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A2A" w:rsidRPr="00F76A2A" w:rsidRDefault="00FC7ED0" w:rsidP="00F76A2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76A2A"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арегистрировано в Минюсте России 30 декабря 2025 г. N 84894</w:t>
      </w:r>
    </w:p>
    <w:p w:rsidR="00F76A2A" w:rsidRPr="00F76A2A" w:rsidRDefault="00F76A2A" w:rsidP="00F76A2A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F76A2A" w:rsidRPr="00F76A2A" w:rsidRDefault="00F76A2A" w:rsidP="00F76A2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76A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ЗДРАВООХРАНЕНИЯ РОССИЙСКОЙ ФЕДЕРАЦИИ </w:t>
      </w:r>
    </w:p>
    <w:p w:rsidR="00F76A2A" w:rsidRPr="00F76A2A" w:rsidRDefault="00F76A2A" w:rsidP="00F76A2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76A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76A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ПРИКАЗ </w:t>
      </w:r>
    </w:p>
    <w:p w:rsidR="00F76A2A" w:rsidRPr="00F76A2A" w:rsidRDefault="00F76A2A" w:rsidP="00F76A2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76A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19 декабря 2025 г. N 747н </w:t>
      </w:r>
    </w:p>
    <w:p w:rsidR="00F76A2A" w:rsidRPr="00F76A2A" w:rsidRDefault="00F76A2A" w:rsidP="00F76A2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76A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76A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ПОРЯДКЕ </w:t>
      </w:r>
    </w:p>
    <w:p w:rsidR="00F76A2A" w:rsidRPr="00F76A2A" w:rsidRDefault="00F76A2A" w:rsidP="00F76A2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76A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ОКАЗАНИЯ МЕДИЦИНСКОЙ ПОМОЩИ ПО ПРОФИЛЮ "АКУШЕРСТВО </w:t>
      </w:r>
    </w:p>
    <w:p w:rsidR="00F76A2A" w:rsidRPr="00F76A2A" w:rsidRDefault="00F76A2A" w:rsidP="00F76A2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76A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ГИНЕКОЛОГИЯ" </w:t>
      </w:r>
    </w:p>
    <w:p w:rsidR="00F76A2A" w:rsidRPr="00F76A2A" w:rsidRDefault="00F76A2A" w:rsidP="00F76A2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4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 части 1 статьи 37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21 ноября 2011 г. N 323-ФЗ "Об основах охраны здоровья граждан в Российской Федерации" и </w:t>
      </w:r>
      <w:hyperlink r:id="rId5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5.2.17 пункта 5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</w:t>
      </w:r>
      <w:hyperlink w:anchor="p28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медицинской помощи по профилю "акушерство и гинекология".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 силу </w:t>
      </w:r>
      <w:hyperlink r:id="rId6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медицинской помощи по профилю "акушерство и гинекология", утвержденный приказом Министерства здравоохранения Российской Федерации от 20 октября 2020 г. N 1130н (зарегистрирован Министерством юстиции Российской Федерации 12 ноября 2020 г., регистрационный N 60869) (далее - Порядок), за исключением </w:t>
      </w:r>
      <w:hyperlink r:id="rId7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приложений N N 7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8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9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Порядку. </w:t>
      </w:r>
    </w:p>
    <w:p w:rsidR="00F76A2A" w:rsidRPr="00F76A2A" w:rsidRDefault="00F76A2A" w:rsidP="00F76A2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</w:t>
      </w:r>
    </w:p>
    <w:p w:rsidR="00F76A2A" w:rsidRPr="00F76A2A" w:rsidRDefault="00F76A2A" w:rsidP="00F76A2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М.А.МУРАШКО </w:t>
      </w:r>
    </w:p>
    <w:p w:rsidR="00F76A2A" w:rsidRPr="00F76A2A" w:rsidRDefault="00F76A2A" w:rsidP="00F76A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F76A2A" w:rsidRPr="00F76A2A" w:rsidRDefault="00F76A2A" w:rsidP="00F76A2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здравоохранения </w:t>
      </w:r>
    </w:p>
    <w:p w:rsidR="00F76A2A" w:rsidRPr="00F76A2A" w:rsidRDefault="00F76A2A" w:rsidP="00F76A2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F76A2A" w:rsidRPr="00F76A2A" w:rsidRDefault="00F76A2A" w:rsidP="00F76A2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19 декабря 2025 г. N 747н </w:t>
      </w:r>
    </w:p>
    <w:p w:rsidR="00F76A2A" w:rsidRPr="00F76A2A" w:rsidRDefault="00F76A2A" w:rsidP="00F76A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p28"/>
      <w:bookmarkEnd w:id="0"/>
      <w:r w:rsidRPr="00F76A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ПОРЯДОК </w:t>
      </w:r>
    </w:p>
    <w:p w:rsidR="00F76A2A" w:rsidRPr="00F76A2A" w:rsidRDefault="00F76A2A" w:rsidP="00F76A2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76A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ОКАЗАНИЯ МЕДИЦИНСКОЙ ПОМОЩИ ПО ПРОФИЛЮ </w:t>
      </w:r>
    </w:p>
    <w:p w:rsidR="00F76A2A" w:rsidRPr="00F76A2A" w:rsidRDefault="00F76A2A" w:rsidP="00F76A2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76A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"АКУШЕРСТВО И ГИНЕКОЛОГИЯ" </w:t>
      </w:r>
    </w:p>
    <w:p w:rsidR="00F76A2A" w:rsidRPr="00F76A2A" w:rsidRDefault="00F76A2A" w:rsidP="00F76A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Общие положения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6A2A" w:rsidRPr="00F76A2A" w:rsidRDefault="00F76A2A" w:rsidP="00F76A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Медицинская помощь по профилю "акушерство и гинекология" (далее - медицинская помощь) оказывается взрослому и детскому населению.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Медицинская помощь оказывается медицинскими и иными организациями, имеющими лицензию на осуществление медицинской деятельности, включающую работы (услуги) по акушерскому делу, и (или) акушерству и гинекологии (за исключением использования вспомогательных репродуктивных технологий и искусственного прерывания беременности), и (или) акушерству и гинекологии (искусственному прерыванию беременности).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Медицинская помощь оказывается в виде: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первичной доврачебной медико-санитарной помощи;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первичной врачебной медико-санитарной помощи;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первичной специализированной медико-санитарной помощи;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специализированной, в том числе высокотехнологичной, медицинской помощи;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скорой, в том числе скорой специализированной, медицинской помощи;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медицинской помощи при санаторно-курортном лечении.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Медицинская помощь оказывается в следующих условиях: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стационарно (в условиях, обеспечивающих круглосуточное медицинское наблюдение и лечение).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Медицинская помощь оказывается в следующих формах: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экстренная (оказываемая при внезапных острых заболеваниях, состояниях, обострении хронических заболеваний, представляющих угрозу жизни пациента);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неотложная (оказываемая при внезапных острых заболеваниях, состояниях, обострении хронических заболеваний без явных признаков угрозы жизни пациента);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плановая (оказываемая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здоровью).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Медицинская помощь организуется и оказывается на основе клинических рекомендаций и с учетом стандартов медицинской помощи &lt;1&gt;.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&lt;1&gt; </w:t>
      </w:r>
      <w:hyperlink r:id="rId9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Пункты 3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0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 части 1 статьи 37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 </w:t>
      </w:r>
    </w:p>
    <w:p w:rsidR="00F76A2A" w:rsidRPr="00F76A2A" w:rsidRDefault="00F76A2A" w:rsidP="00F76A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Первичная медико-санитарная помощь оказывается в соответствии с </w:t>
      </w:r>
      <w:hyperlink r:id="rId11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Положением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организации оказания первичной медико-санитарной помощи взрослому населению, утвержденным приказом Министерства здравоохранения Российской Федерации от 14 апреля 2025 г. N 202н &lt;2&gt;, и </w:t>
      </w:r>
      <w:hyperlink r:id="rId12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Положением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организации оказания первичной медико-санитарной помощи детям, утвержденным приказом Министерства здравоохранения Российской Федерации от 27 мая 2025 г. N 313н &lt;3&gt;.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Зарегистрирован Министерством юстиции Российской Федерации от 30 мая 2025 г., регистрационный N 82461, действует до 1 сентября 2031 г.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Зарегистрирован Министерством юстиции Российской Федерации от 2 июня 2025 г., регистрационный N 82503, действует до 1 сентября 2027 г. </w:t>
      </w:r>
    </w:p>
    <w:p w:rsidR="00F76A2A" w:rsidRPr="00F76A2A" w:rsidRDefault="00F76A2A" w:rsidP="00F76A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Первичная доврачебная медико-санитарная помощь оказывается медицинскими работниками со средним медицинским образованием.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Первичная врачебная медико-санитарная помощь оказывается врачами общей практики (семейными врачами).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При оказании первичной врачебной медико-санитарной помощи в случае возникновения осложнений течения беременности или послеродового периода обеспечивается консультация врача-акушера-гинеколога и (или) врача-специалиста по профилю заболевания, в том числе с применением телемедицинских технологий в соответствии с </w:t>
      </w:r>
      <w:hyperlink r:id="rId13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оказания медицинской помощи с применением телемедицинских технологий, утвержденным приказом Министерства здравоохранения Российской Федерации от 11 апреля 2025 г. N 193н &lt;4&gt;.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&lt;4&gt; Зарегистрирован Министерством юстиции Российской Федерации 15 мая 2025 г., регистрационный N 82181, действует до 1 сентября 2031 г. (далее - Порядок N 193н). </w:t>
      </w:r>
    </w:p>
    <w:p w:rsidR="00F76A2A" w:rsidRPr="00F76A2A" w:rsidRDefault="00F76A2A" w:rsidP="00F76A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Первичная специализированная медико-санитарная помощь оказывается врачами-акушерами-гинекологами.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Первичная специализированная медико-санитарная помощь несовершеннолетним с гинекологическими заболеваниями оказывается врачами-акушерами-гинекологами, прошедшими повышение квалификации по специальности "акушерство и гинекология" по вопросам формирования репродуктивной системы и течения заболеваний (состояний) женских половых органов и молочных желез у детей.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Первичная медико-санитарная помощь, включая проведение профилактического медицинского осмотра и диспансеризации, в том числе диспансеризации населения репродуктивного возраста с целью оценки репродуктивного здоровья, в том числе жителям населенных пунктов с преимущественным проживанием лиц старше трудоспособного возраста, либо расположенных на значительном удалении от медицинской организации и (или) имеющих плохую транспортную доступность с учетом климато-географических 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условий, оказывается акушером (акушеркой), фельдшером, врачом общей практики (семейным врачом), врачом-акушером-гинекологом мобильной медицинской бригады.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Медицинские организации, оказывающие первичную специализированную медико-санитарную помощь в амбулаторных условиях и в условиях дневного стационара, делятся на три группы (уровня):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группа (уровень) - медицинские организации, имеющие в своей структуре кабинет врача-акушера-гинеколога и (или) кабинет врача-акушера-гинеколога для несовершеннолетних;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группа (уровень) - женские консультации и медицинские организации, имеющие в своей структуре женскую консультацию;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третья группа (уровень) - центры охраны здоровья семьи и репродукции, центры охраны репродуктивного здоровья подростков и медицинские организации, имеющие в своей структуре консультативно-диагностическое отделение (центр), центр охраны здоровья семьи и репродукции, центр (отделение) охраны репродуктивного здоровья подростков.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Специализированная, в том числе высокотехнологичная, медицинская помощь оказывается врачами-акушерами-гинекологами в стационарных условиях и в условиях дневного стационара в соответствии с </w:t>
      </w:r>
      <w:hyperlink r:id="rId14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Положением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организации оказания специализированной, в том числе высокотехнологичной, медицинской помощи, утвержденным приказом Министерства здравоохранения Российской Федерации от 11 апреля 2025 г. N 185н &lt;5&gt;, и </w:t>
      </w:r>
      <w:hyperlink r:id="rId15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оказания высокотехнологичной медицинской помощи с применением единой государственной информационной системы в сфере здравоохранения, утвержденным приказом Министерства здравоохранения Российской Федерации от 11 апреля 2025 г. N 186н &lt;6&gt;.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&lt;5&gt; Зарегистрирован Министерством юстиции Российской Федерации от 23 мая 2025 г., регистрационный N 82316, действует до 1 сентября 2031 г.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&lt;6&gt; Зарегистрирован Министерством юстиции Российской Федерации от 23 мая 2025 г., регистрационный N 82315, действует до 1 сентября 2031 г. </w:t>
      </w:r>
    </w:p>
    <w:p w:rsidR="00F76A2A" w:rsidRPr="00F76A2A" w:rsidRDefault="00F76A2A" w:rsidP="00F76A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Медицинские организации, оказывающие специализированную, в том числе высокотехнологичную, медицинскую помощь в период беременности, родов и послеродовый период (далее - организации родовспоможения (акушерские стационары), делятся на три группы (уровня):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группа (уровень) - медицинские организации, оказывающие специализированную медицинскую помощь, имеющие в своей структуре ургентные родильные залы или родильные дома (родильные отделения), в которых не обеспечено круглосуточное пребывание врача-акушера-гинеколога, и (или) врача-неонатолога, и (или) врача-анестезиолога-реаниматолога, расположенные на значительном удалении от организаций родовспоможения (акушерских стационаров) второй, третьей А или третьей Б группы (уровня) и (или) в населенных пунктах, имеющих плохую транспортную доступность с учетом климатогеографических условий;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группа (уровень) - родильные дома и медицинские организации, оказывающие специализированную медицинскую помощь, имеющие в своей структуре родильные дома 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(родильные отделения), в которых предусмотрены палаты реанимации и интенсивной терапии, и (или) отделение анестезиологии-реанимации с палатами реанимации и интенсивной терапии для взрослого населения, и (или) отделение анестезиологии-реанимации, и (или) отделение реанимации и интенсивной терапии для взрослого населения, и (или) отделение анестезиологии-реанимации родильного дома (родильного отделения) и пост интенсивного наблюдения и интенсивной терапии отделения новорожденных физиологического или отделение реанимации и интенсивной терапии для новорожденных с экспресс-лабораторией;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третья А группа (уровень) - перинатальные центры и медицинские организации, оказывающие специализированную, в том числе высокотехнологичную, медицинскую помощь, имеющие в своей структуре перинатальные центры, в которых предусмотрен акушерский дистанционный консультативный центр (далее - АДКЦ), осуществляющие мониторинг и организационно-методическое обеспечение деятельности медицинских организаций, оказывающих специализированную медицинскую помощь и организаций родовспоможения (акушерских стационаров), находящихся на территории субъекта Российской Федерации;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третья Б группа (уровень) - подведомственные федеральным органам исполнительной власти перинатальные центры и медицинские организации, оказывающие специализированную, в том числе высокотехнологичную, медицинскую помощь, а также медицинскую помощь в рамках клинической апробации методов профилактики, диагностики, лечения и реабилитации (далее - клиническая апробация), имеющие в своей структуре перинатальные центры, в которых может быть предусмотрен АДКЦ, разрабатывающие и тиражирующие новые методы диагностики и лечения акушерской и неонатальной патологии, осуществляющие организационно-методическое сопровождение их внедрения.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Медицинские организации, оказывающие специализированную, в том числе высокотехнологическую, медицинскую помощь женщинам и несовершеннолетним, с гинекологическими заболеваниями, делятся на три группы (уровня):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группа (уровень) - медицинские организации, оказывающие специализированную медицинскую помощь, имеющие в своей структуре гинекологическое отделение или гинекологическое отделение для несовершеннолетних либо располагающие гинекологическими койками или гинекологическими койками для детей, в которых не обеспечено круглосуточное пребывание врача-акушера-гинеколога;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группа (уровень) - медицинские организации, оказывающие специализированную медицинскую помощь, имеющие в своей структуре гинекологическое отделение и палаты реанимации и интенсивной терапии, или отделение анестезиологии-реанимации с палатами реанимации и интенсивной терапии для взрослого населения, или отделение реанимации и интенсивной терапии для взрослого населения либо гинекологическое отделение для несовершеннолетних и отделение анестезиологии-реанимации;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третья А группа (уровень) - медицинские организации, оказывающие специализированную, в том числе высокотехнологичную, медицинскую помощь, имеющие в своей структуре гинекологическое отделение и отделение реанимации и интенсивной терапии для взрослого населения либо гинекологическое отделение для несовершеннолетних и отделение анестезиологии-реанимации;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третья Б группа (уровень) - подведомственные федеральным органам исполнительной власти медицинские организации, оказывающие специализированную, в том числе высокотехнологичную, медицинскую помощь, а также медицинскую помощь в рамках клинической апробации, имеющие в своей структуре гинекологическое отделение, отделение реанимации и интенсивной терапии для взрослого населения и (или) гинекологическое отделение для несовершеннолетних, отделение анестезиологии-реанимации, разрабатывающие и тиражирующие новые методы диагностики и лечения гинекологических заболеваний, осуществляющие организационно-методическое сопровождение их внедрения.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Скорая, в том числе скорая специализированная, медицинская помощь оказывается в соответствии с </w:t>
      </w:r>
      <w:hyperlink r:id="rId16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скорой, в том числе скорой специализированной, медицинской помощи, утвержденным приказом Министерства здравоохранения Российской Федерации от 20 июня 2013 г. N 388н &lt;7&gt;.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&lt;7&gt; Зарегистрирован Министерством юстиции Российской Федерации 16 августа 2013 г., регистрационный N 29422, с изменениями, внесенными приказами Министерства здравоохранения Российской Федерации от 22 января 2016 г. N 33н (зарегистрирован Министерством юстиции Российской Федерации 9 марта 2016 г., регистрационный N 41353), от 5 мая 2016 г. N 283н (зарегистрирован Министерством юстиции Российской Федерации 26 мая 2016 г., регистрационный N 42283), от 19 апреля 2019 г. N 236н (зарегистрирован Министерством юстиции Российской Федерации 23 мая 2019 г., регистрационный N 54706) и от 21 февраля 2020 г. N 114н (зарегистрирован Министерством юстиции Российской Федерации 28 июля 2020 г., регистрационный N 59083). </w:t>
      </w:r>
    </w:p>
    <w:p w:rsidR="00F76A2A" w:rsidRPr="00F76A2A" w:rsidRDefault="00F76A2A" w:rsidP="00F76A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Скорая специализированная медицинская помощь оказывается выездными экстренными консультативными бригадами скорой медицинской помощи (далее - выездная консультативная бригада).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В труднодоступных районах субъекта Российской Федерации и в случае отсутствия на территории обслуживания выездной консультативной бригады в целях обеспечения своевременного оказания медицинской помощи вне медицинской организации скорая, в том числе скорая специализированная, медицинская помощь оказывается общепрофильной выездной бригадой скорой медицинской помощи.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Медицинская эвакуация беременных, рожениц, родильниц, женщин и несовершеннолетних с гинекологическими заболеваниями из медицинских организаций, в которых отсутствует возможность оказания необходимой медицинской помощи, осуществляется специализированной выездной бригадой скорой медицинской помощи.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Медицинские организации обеспечивают доступность в оказании медицинской помощи при санаторно-курортном лечении в соответствии с </w:t>
      </w:r>
      <w:hyperlink r:id="rId17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санаторно-курортного лечения, утвержденным приказом Министерства здравоохранения Российской Федерации от 7 апреля 2025 г. N 169н &lt;8&gt;.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&lt;8&gt; Зарегистрирован Министерством юстиции Российской Федерации 12 мая 2025 г., регистрационный N 82104, действует до 1 сентября 2031 г. </w:t>
      </w:r>
    </w:p>
    <w:p w:rsidR="00F76A2A" w:rsidRPr="00F76A2A" w:rsidRDefault="00F76A2A" w:rsidP="00F76A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21. Медицинские организации, оказывающие медицинскую помощь, осуществляют свою деятельность в соответствии с </w:t>
      </w:r>
      <w:hyperlink r:id="rId18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приложениями N 1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9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44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Порядку.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Организация оказания медицинской помощи на территории субъекта Российской Федерации осуществляется исполнительным органом субъекта Российской Федерации в сфере охраны здоровья.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Медицинские организации осуществляют информационное взаимодействие при оказании медицинской помощи в соответствии со </w:t>
      </w:r>
      <w:hyperlink r:id="rId20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91.1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323-ФЗ. </w:t>
      </w:r>
    </w:p>
    <w:p w:rsidR="00F76A2A" w:rsidRPr="00F76A2A" w:rsidRDefault="00F76A2A" w:rsidP="00F76A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II. Оказание медицинской помощи в период беременности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6A2A" w:rsidRPr="00F76A2A" w:rsidRDefault="00F76A2A" w:rsidP="00F76A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При первом обращении беременной проводится сбор анамнеза и жалоб, осмотр, назначаются диагностические исследования.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Врач-акушер-гинеколог медицинской организации, обеспечивающий наблюдение за течением беременности при оказании первичной специализированной медико-санитарной помощи в амбулаторных условиях (далее - лечащий врач), осуществляет постановку беременной на учет и в день обращения или не позднее 14 дней после первого обращения беременной при сроке беременности от четвертой до седьмой недели и не позднее 7 дней при сроке беременности более седьмой недели и оформляет индивидуальную медицинскую </w:t>
      </w:r>
      <w:hyperlink r:id="rId21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карту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беременной и родильницы, форма которой предусмотрена приложением N 2 к приказу Министерства здравоохранения Российской Федерации от 20 октября 2020 г. N 1130н "Об утверждении Порядка оказания медицинской помощи по профилю "акушерство и гинекология" &lt;9&gt; (далее соответственно - приказ N 1130н, учетная форма N 111/у-20), и обменную </w:t>
      </w:r>
      <w:hyperlink r:id="rId22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карту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беременной, роженицы и родильницы, форма которой предусмотрена приложением N 3 к приказу N 1130н (далее - учетная форма N 113/у-20).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&lt;9&gt; Зарегистрирован Министерством юстиции Российской Федерации 12 ноября 2020 г., регистрационный N 60869, действует до 1 января 2027 г. </w:t>
      </w:r>
    </w:p>
    <w:p w:rsidR="00F76A2A" w:rsidRPr="00F76A2A" w:rsidRDefault="00F76A2A" w:rsidP="00F76A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11"/>
      <w:bookmarkEnd w:id="1"/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За весь период наблюдения за течением беременности во время нормальной беременности приемы (осмотры, консультации) беременных проводятся следующими медицинскими работниками: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врачом-акушером-гинекологом - не менее пяти раз;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врачом-терапевтом (врачом-педиатром у несовершеннолетних) - не менее двух раз (первый осмотр не позднее 14 рабочих дней после первого обращения);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врачом-стоматологом - не менее двух раз (первый осмотр не позднее 14 рабочих дней после первого обращения);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врачом-офтальмологом - не менее одного раза (не позднее 14 рабочих дней после первого обращения);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медицинским психологом (психологом) - не менее двух раз;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другими врачами-специалистами - по медицинским показаниям после выявления сопутствующих заболеваний (состояний) - не позднее 14 рабочих дней после выявления сопутствующих заболеваний (состояний).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27. При сроках беременности 11 недель 0 дней - 13 недель 6 дней, 18 недель 0 дней - 20 недель 6 дней и 34 недели 0 дней - 35 недель 6 дней проводится оценка антенатального развития плода (пренатальный (дородовый) скрининг).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Для проведения оценки антенатального развития плода (пренатального (дородового) скрининга) при сроках беременности 11 недель 0 дней - 13 недель 6 дней и 18 недель 0 дней - 20 недель 6 дней беременная направляется в кабинет (отделение) антенатальной охраны плода медицинской организации, оказывающей первичную специализированную медико-санитарную помощь второй или третьей группы (уровня).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Оценка антенатального развития плода (пренатального (дородового) скрининга) при сроках беременности 11 недель 0 дней - 13 недель 6 дней и 18 недель - 20 недель 6 дней проводится врачами ультразвуковой диагностики, прошедшими повышение квалификации по специальности "ультразвуковая диагностика" по вопросам ультразвуковой диагностики развития плода (пренатальный (дородовый) скрининг).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Для проведения оценки антенатального развития плода (пренатального (дородового) скрининга) при сроках беременности 34 недели 0 дней - 35 недель 6 дней (далее - пренатальный скрининг III триместра) беременная направляется в медицинскую организацию, в которой осуществляется наблюдение за течением беременности, имеющую лицензию на осуществление медицинской деятельности, включающую в том числе работу (услугу) по ультразвуковой диагностике.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В случае отсутствия у медицинской организации, в которой осуществляется наблюдение за течением беременности, лицензии на осуществление медицинской деятельности, включающей работу (услугу) по ультразвуковой диагностике, для проведения пренатального скрининга III триместра беременная направляется в кабинет (отделение) антенатальной охраны плода.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Оценка антенатального развития плода (пренатальный (дородовый) скрининг) на сроках беременности 11 недель 0 дней - 13 недель 6 дней (далее - пренатальный скрининг I триместра) проводится с целью выявления у плода врожденных и (или) наследственных заболеваний, пороков развития плода, признаков генетических нарушений, оценки риска хромосомных аномалий, преждевременных родов, преэклампсии и задержки роста плода и включает в себя: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измерение роста, массы тела, артериального давления беременной;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уточнение семейного анамнеза;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ультразвуковое скрининговое исследование при сроке беременности одиннадцатая - четырнадцатая недели по оценке антенатального развития плода (каждого плода при многоплодной беременности) с целью выявления хромосомных аномалий, пороков развития, рисков задержки роста плода, преждевременных родов, преэклампсии (преэклампсии при многоплодной беременности) (скрининг I) (далее - скрининговое УЗИ I триместра);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исследование связанного с беременностью плазменного протеина А (PAPP-A) в сыворотке крови и уровня хорионического гонадотропина (свободная бета-субъединица) в сыворотке крови (св. -ХГЧ) (далее - сывороточные маркеры);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индивидуального риска рождения ребенка с хромосомными аномалиями, задержки роста плода, а также риска преждевременных родов и преэклампсии (далее - 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расчет индивидуального риска, если не указано иное) на основе данных осмотра, анамнеза, скринингового УЗИ I триместра и сывороточных маркеров.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Результаты скринингового УЗИ I триместра отражаются в протоколе скринингового ультразвукового исследования женщин в 11 - 14 недель беременности, </w:t>
      </w:r>
      <w:hyperlink r:id="rId23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форма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предусмотрена приложением N 7 к Порядку оказания медицинской помощи по профилю "акушерство и гинекология", утвержденному приказом N 1130н, и выдаются беременной.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Образец крови с талоном-направлением на исследование сывороточных маркеров PAPP-A и св. -ХГЧ у женщины в 11 - 14 недель беременности с данными УЗИ для расчета рисков хромосомных аномалий, задержки роста плода, преждевременных родов, преэклампсии, </w:t>
      </w:r>
      <w:hyperlink r:id="rId24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форма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предусмотрена приложением N 8 к Порядку оказания медицинской помощи по профилю "акушерство и гинекология", утвержденному приказом N 1130н (далее - талон-направление N 1), доставляются в лабораторию пренатального скрининга медико-генетической консультации (центра) или клинико-диагностическую лабораторию перинатального центра, имеющих лицензию на осуществление медицинской деятельности, включающую работы (услуги) по акушерству и гинекологии (за исключением использования вспомогательных репродуктивных технологий и искусственного прерывания беременности) и клинической лабораторной диагностике, в которой проводится исследование уровня сывороточных маркеров.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Расчет индивидуального риска рождения ребенка с хромосомными аномалиями осуществляется на основании результатов исследования уровня сывороточных маркеров и информации </w:t>
      </w:r>
      <w:hyperlink r:id="rId25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талона-направления N 1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итогам которого беременные разделяются на группы риска: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высокого риска рождения ребенка с хромосомными аномалиями 1:100 и выше (далее - группа высокого (1:100 и выше) риска);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среднего риска рождения ребенка с хромосомными аномалиями 1:101 - 1:1000 (далее - группа среднего (1:101 - 1:1000) риска);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низкого риска рождения ребенка с хромосомными аномалиями 1:1001 и ниже (далее - группа низкого (1:1001 и ниже) риска).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по результатам расчета индивидуального риска рождения ребенка с хромосомными аномалиями направляется лечащему врачу в медицинскую организацию, в которой проводится наблюдение за течением беременности, в том числе для последующего внесения в учетную </w:t>
      </w:r>
      <w:hyperlink r:id="rId26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форму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111/у-20 и в учетную </w:t>
      </w:r>
      <w:hyperlink r:id="rId27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форму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113/у-20, а также в кабинет (отделение) антенатальной охраны плода, в котором проводилось скрининговое УЗИ I триместра.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Беременным из групп среднего (1:101 - 1:1000) и высокого (1:100 и выше) риска (за исключением случаев выявления признаков порока развития плода по результатам скринингового УЗИ I триместра) показано выполнение неинвазивного пренатального теста (определение внеклеточной ДНК плода по крови матери) - неинвазивного пренатального ДНК-скрининга (далее - неинвазивный пренатальный тест).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Неинвазивный пренатальный тест может быть проведен в том числе при многоплодной беременности (не более двух плодов).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Беременные из группы высокого (1:100 и выше) риска направляются в кабинет (отделение) антенатальной охраны плода медицинской организации, оказывающей 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первичную специализированную медико-санитарную помощь в амбулаторных условиях, третьей группы (уровня) или медико-генетическую консультацию (центр), имеющую лицензию на осуществление медицинской деятельности, включающую работы (услуги) по акушерству и гинекологии (за исключением использования вспомогательных репродуктивных технологий и искусственного прерывания беременности), ультразвуковой диагностике и клинической лабораторной диагностике, для проведения повторного скринингового УЗИ I триместра и комплексного расчета индивидуального риска в целях подтверждения группы высокого (1:100 и выше) риска.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Беременные с высоким риском задержки роста плода, преждевременных родов и преэклампсии в течение 7 дней со дня получения лечащим врачом медицинской организации, в которой проводится наблюдение за течением беременности, заключения по результатам расчета индивидуального риска рождения ребенка с хромосомными аномалиями направляются на консультацию в консультативно-диагностическое отделение (центр) перинатального центра.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Дальнейшее наблюдение за течением беременности и маршрутизация беременной осуществляется под контролем специалистов АДКЦ и (или) консультативно-диагностического отделения (центра) перинатального центра.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Инвазивная пренатальная диагностика показана беременным: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повышенном риске моногенной и (или) хромосомной аномалий у плода (по данным анамнеза) вне зависимости от проведения пренатального скрининга I триместра;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выявленными признаками пороков развития плода по результатам скринингового УЗИ I триместра;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высоким риском рождения ребенка с хромосомными аномалиями по результатам повторного скринингового УЗИ I триместра;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высоким риском рождения ребенка с хромосомными аномалиями по результатам неинвазивного пренатального теста.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Инвазивная пренатальная диагностика проводится следующими методами: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биопсия хориона, плаценты;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амниоцентез;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кордоцентез.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Медицинские показания к проведению инвазивной пренатальной диагностики и метод ее проведения определяют совместно врач-генетик и врач-акушер-гинеколог консультативно-диагностического отделения (центра) перинатального центра, или медико-генетической консультации (центра), или АДКЦ.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инвазивной пренатальной диагностики при высоком риске рождения ребенка с хромосомными аномалиями по результатам неинвазивного пренатального теста предпочтение отдается амниоцентезу.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Взятие биологического материала при инвазивной пренатальной диагностике осуществляется в кабинете (отделении) антенатальной охраны плода перинатального центра или медико-генетической консультации (центре) врачом-акушером-гинекологом.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42. Образцы биологического материала с направлением в молекулярно-генетическую лабораторию и выпиской из медицинской документации беременной доставляются в перинатальный центр или медико-генетическую консультацию (центр), имеющий лицензию на осуществление медицинской деятельности, включающую работы (услуги) по акушерству и гинекологии (за исключением использования вспомогательных репродуктивных технологий и искусственного прерывания беременности), ультразвуковой диагностике и клинической лабораторной диагностике, для проведения лабораторного генетического исследования и дачи заключения врача-генетика.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 Результаты лабораторного генетического исследования биологического материала, полученного при инвазивной пренатальной диагностике, и заключение врача-генетика направляются лечащему врачу в медицинскую организацию, в которой проводится наблюдение за течением беременности, в том числе для последующего внесения в учетную </w:t>
      </w:r>
      <w:hyperlink r:id="rId28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форму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111/у-20 и в учетную </w:t>
      </w:r>
      <w:hyperlink r:id="rId29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форму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113/у-20, а также в кабинет (отделение) антенатальной охраны плода, в котором проводилось скрининговое УЗИ I триместра.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При наличии у беременной тяжелого соматического заболевания, установленного по результатам осмотров врачей-специалистов, включенного в </w:t>
      </w:r>
      <w:hyperlink r:id="rId30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показаний для искусственного прерывания беременности, утвержденный приказом Министерства здравоохранения и социального развития Российской Федерации от 3 декабря 2007 г. N 736 &lt;10&gt; (далее - перечень медицинских показаний для искусственного прерывания беременности), и (или) при выявлении у плода хромосомных аномалий и (или) врожденных и (или) наследственных заболеваний, признаков генетических нарушений или пороков развития плода, выявленных по результатам пренатального скрининга I триместра, и (или) при возникновении осложнений беременности, угрожающих жизни и здоровью матери и (или) плода, и иных заболеваний (состояний) лечащий врач направляет беременную на консилиум врачей (далее - перинатальный консилиум), который проводится с целью определения дальнейшей тактики и медицинской организации для наблюдения за течением беременности, объема обследования, сроков лечения и родоразрешения.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&lt;10&gt; Зарегистрирован Министерством юстиции Российской Федерации 25 декабря 2007 г., регистрационный N 10807, с изменениями, внесенными приказом Министерства здравоохранения и социального развития Российской Федерации от 27 декабря 2011 г. N 1661н (зарегистрирован Министерством юстиции Российской Федерации 3 февраля 2012 г., регистрационный N 23119). </w:t>
      </w:r>
    </w:p>
    <w:p w:rsidR="00F76A2A" w:rsidRPr="00F76A2A" w:rsidRDefault="00F76A2A" w:rsidP="00F76A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45. В случае принятия беременной с сердечно-сосудистым заболеванием, требующим применения кардиохирургических методов лечения, решения о сохранении беременности, дальнейшая тактика наблюдения за течением беременности и заболеванием сердечно-сосудистой системы, родоразрешении, направлении в медицинские организации, оказывающие медицинскую помощь в стационарных условиях, об оказании медицинской помощи в экстренной и неотложной форме (при наличии тромбоза протеза, критических стенозов и недостаточности клапанов сердца, требующих протезирования, нарушении сердечного ритма, требующем радиочастотной аблации) принимается перинатальным консилиумом с учетом результатов проведения консультации, в том числе с применением телемедицинских технологий, со специалистами медицинских организаций, подведомственных федеральным органам исполнительной власти, в том числе национальных медицинских исследовательских центров (далее - НМИЦ) по акушерству и гинекологии и (или) сердечно-сосудистой хирургии и (или) медицинской организацией, в 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структуре которой создан перинатальный центр, являющейся организацией родовспоможения (акушерским стационаром) третьей Б группы (уровня), имеющей лицензию на осуществление медицинской деятельности, включающую работы (услуги) по сердечно-сосудистой хирургии, кардиологии и акушерству и гинекологии (за исключением использования вспомогательных репродуктивных технологий и искусственного прерывания беременности).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Наблюдение за течением беременности осуществляется с привлечением врача-сердечно-сосудистого хирурга, врача-кардиолога и проведением консультаций, в том числе с применением телемедицинских технологий, беременной специалистами АДКЦ и специалистами медицинской организации, в структуре которой создан перинатальный центр, являющийся организацией родовспоможения (акушерским стационаром) третьей Б группы (уровня), имеющей лицензию на осуществление медицинской деятельности, включающую работы (услуги) по сердечно-сосудистой хирургии, кардиологии и акушерству и гинекологии (за исключением использования вспомогательных репродуктивных технологий и искусственного прерывания беременности).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Перинатальный консилиум созывается в перинатальном центре по инициативе лечащего врача, который определяет медицинские показания, являющиеся причиной проведения перинатального консилиума.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 Персональный состав перинатального консилиума и даты его проведения определяются руководителем перинатального центра, в котором он созывается, с учетом поданных заявок лечащих врачей и медицинских показаний, являющихся причиной проведения перинатального консилиума.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49. В состав перинатального консилиума включаются участвующие в том числе дистанционно с применением телемедицинских технологий в соответствии с </w:t>
      </w:r>
      <w:hyperlink r:id="rId31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193н заместитель главного врача перинатального центра (далее - руководитель перинатального консилиума), врач-акушер-гинеколог и врачи-специалисты по профилю основного заболевания беременной при наличии выявленного тяжелого соматического заболевания, включенного в перечень медицинских показаний для искусственного прерывания беременности, или по профилю заболевания (состояния) плода, и (или) врач-неонатолог, и (или) врач-генетик, и (или) врач ультразвуковой диагностики кабинета (отделения) антенатальной охраны плода при выявлении у плода хромосомных аномалий и (или) врожденных и (или) наследственных заболеваний, признаков генетических нарушений или пороков развития плода.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50. К работе перинатального консилиума может привлекаться медицинский психолог (психолог).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51. В состав перинатального консилиума могут включаться врачи-специалисты иных медицинских организаций, включая специалистов НМИЦ, участвующие в перинатальном консилиуме в том числе дистанционно с применением телемедицинских технологий в соответствии с </w:t>
      </w:r>
      <w:hyperlink r:id="rId32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193н.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Решение перинатального консилиума оформляется протоколом в виде документа на бумажном носителе, заполненного разборчиво от руки или в печатном виде и подписанного участниками перинатального консилиума, либо в форме электронного документа.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53. Решение перинатального консилиума передается лечащему врачу и вносится в учетную </w:t>
      </w:r>
      <w:hyperlink r:id="rId33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форму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111/у-20 и в учетную </w:t>
      </w:r>
      <w:hyperlink r:id="rId34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форму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113/у-20.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54. Руководитель перинатального консилиума представляет беременной информацию о результатах ее обследования, сведения о прогнозе для жизни и здоровья плода (ребенка) и самой беременной, обусловленные заболеваниями, включенными в перечень медицинских показаний для искусственного прерывания беременности, о возможных методах лечения, ближайших и отдаленных исходах выявленного заболевания (состояния).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у плода хромосомных аномалий и (или) врожденных и (или) наследственных заболеваний, признаков генетических нарушений или пороков развития плода перинатальный консилиум представляет информацию беременной и членам ее семьи о результатах пренатального скрининга I триместра, лабораторного генетического исследования, заключении врача-генетика (при наличии), прогнозе для здоровья и жизни будущего ребенка, обусловленный заболеваниями, включенными в перечень медицинских показаний для искусственного прерывания беременности, возможных вариантах медицинского вмешательства (включая внутриутробную хирургическую коррекцию) и их последствиях. Информация предоставляется с учетом состояния беременной, при необходимости приглашается специалист по социальной работе для информирования о мерах социальной поддержки и ранней помощи, юрисконсульт для консультирования по правовым вопросам и иные специалисты.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55. Лечащим врачом с учетом заключений врачей-специалистов, указанных в </w:t>
      </w:r>
      <w:hyperlink w:anchor="p111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26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и решения перинатального консилиума (при наличии) до 11 недель 6 дней беременности делается заключение об отсутствии (наличии) факторов риска, обусловленных заболеваниями, включенными в перечень медицинских показаний для искусственного прерывания беременности, рекомендуется медицинская организация для дальнейшего наблюдения за течением беременности.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56. Оценка антенатального развития плода (пренатальный (дородовый) скрининг) на сроках беременности 18 недель 0 дней - 20 недель 6 дней (далее - пренатальный скрининг II триместра) проводится с целью выявления у плода врожденных и (или) наследственных заболеваний, признаков генетических нарушений, оценки риска хромосомных аномалий, пороков развития плода, преждевременных родов и задержки роста плода и включает в себя: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ультразвуковое скрининговое исследование при сроке беременности девятнадцатая - двадцать первая недели по оценке антенатального развития плода (каждого плода при многоплодной беременности) с целью выявления хромосомных аномалий, пороков развития, рисков задержки роста плода, преждевременных родов, преэклампсии (преэклампсии при многоплодной беременности) (скрининг II) (далее - скрининговое УЗИ II триместра);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ультразвуковое исследование шейки матки (УЗ-цервикометрия).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Беременные с высоким риском рождения ребенка с хромосомными аномалиями 1:100 и выше, выявленным при проведении пренатального скрининга I триместра или по результатам неинвазивного пренатального теста, а также не прошедшие пренатальный скрининг I триместра направляются на пренатальный скрининг II триместра в кабинет (отделение) антенатальной охраны плода перинатального центра или медико-генетической консультации (центра), имеющий лицензию на осуществление медицинской деятельности, включающую работы (услуги) по акушерству и гинекологии (за исключением использования вспомогательных репродуктивных технологий и искусственного прерывания беременности), ультразвуковой диагностике.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57. Результаты скринингового УЗИ II триместра отражаются в протоколе скринингового ультразвукового исследования женщин в 19 - 21 неделю беременности, </w:t>
      </w:r>
      <w:hyperlink r:id="rId35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форма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предусмотрена приложением N 9 к Порядку оказания медицинской помощи по профилю "акушерство и гинекология", утвержденному приказом N 1130н, и выдаются беременной.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58. В случае выявления (подтверждения) рождения ребенка из группы высокого (1:100 и выше) риска, признаками генетических нарушений или порока развития плода беременной рекомендуется проведение инвазивной пренатальной диагностики.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59. Результаты лабораторного генетического исследования биологического материала, полученного при инвазивной пренатальной диагностике, и заключение врача-генетика направляются лечащему врачу и в кабинет (отделение) антенатальной охраны плода, в котором проводилось скрининговое УЗИ II триместра.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60. Лечащим врачом с учетом заключений врачей-специалистов, указанных в </w:t>
      </w:r>
      <w:hyperlink w:anchor="p111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26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и решения перинатального консилиума (при наличии), до 20 недель 6 дней беременности делается окончательное заключение об отсутствии (наличии) факторов риска, обусловленных заболеваниями, включенными в перечень медицинских показаний для искусственного прерывания беременности, рекомендуется медицинская организация для дальнейшего наблюдения за течением беременности.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61. При монохориальной многоплодной беременности со сроком беременности 16 недель ультразвуковая оценка антенатального развития плодов проводится каждые 2 недели в кабинетах (отделениях) антенатальной охраны плода медицинской организации, оказывающей первичную специализированную медико-санитарную помощь в амбулаторных условиях, второй или третьей группы (уровня).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дихориальной двойне и трихориальной тройне со срока беременности 16 недель ультразвуковая оценка антенатального развития плодов проводится каждые 4 недели в кабинетах (отделениях) антенатальной охраны плода медицинской организации, оказывающей первичную специализированную медико-санитарную помощь в амбулаторных условиях, второй или третьей группы (уровня).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62. При выявлении аномалий расположения, прикрепления плаценты, подозрении на врастание плаценты по данным ультразвукового исследования беременной проводится консультация врачом-акушером-гинекологом АДКЦ и (или) консультативно-диагностического отделения (центра) перинатального центра.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63. При выявлении на любом сроке беременности у плода признаков изосенсибилизации беременная направляется в перинатальный центр, осуществляющий внутриутробное переливание крови плоду.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64. Пренатальный скрининг III триместра проводится с целью диагностики поздно манифестирующих пороков развития плода, крупного или маловесного плода, неправильного положения плода и включает в себя: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ультразвуковое исследование плода (плодов) в III триместре беременности (многоплодной беременности);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ультразвуковую допплерографию маточно-плацентарного кровотока.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65. Результаты ультразвукового исследования плода (плодов) в III триместре беременности (многоплодной беременности) отражаются в протоколе скринингового ультразвукового исследования женщин в 19 - 21 неделю беременности, </w:t>
      </w:r>
      <w:hyperlink r:id="rId36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форма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предусмотрена приложением N 9 к Порядку оказания медицинской помощи по профилю "акушерство и гинекология", утвержденному приказом N 1130н, вносится лечащим врачом в учетную </w:t>
      </w:r>
      <w:hyperlink r:id="rId37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форму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111/у-20 и в учетную </w:t>
      </w:r>
      <w:hyperlink r:id="rId38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форму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113/у-20 и выдаются беременной.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66. По итогам пренатального скрининга III триместра с учетом заключений врачей-специалистов, указанных в </w:t>
      </w:r>
      <w:hyperlink w:anchor="p111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26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и решения перинатального консилиума (при наличии) лечащим врачом при сроке беременности 36 - 37 недель устанавливается полный клинический диагноз и определяется медицинская организация для планового родоразрешения.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Лечащий врач информирует беременную о медицинской организации, в которой рекомендуется родоразрешение в соответствии с ее клиническим диагнозом, о возможности выбора медицинской организации в соответствии с </w:t>
      </w:r>
      <w:hyperlink r:id="rId39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4 статьи 21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323-ФЗ и сроке дородовой госпитализации (при необходимости) с отметкой в учетной </w:t>
      </w:r>
      <w:hyperlink r:id="rId40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форме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111/у-20 и учетной </w:t>
      </w:r>
      <w:hyperlink r:id="rId41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форме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113/у-20.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67. В дневные стационары женской консультации, организации родовспоможения (акушерского стационара) направляются беременные при сроке беременности до 22 недель и в послеродовый период, нуждающиеся в оказании медицинской помощи, но не требующие круглосуточного медицинского наблюдения и лечения, а также для проведения лечебно-профилактических мероприятий по изосенсибилизации и проведения глюкозо-толерантного теста на любом сроке беременности.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68. При наличии акушерских осложнений, требующих оказания специализированной медицинской помощи в стационарных условиях, беременная направляется в родильный дом (родильное отделение) или перинатальный центр.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69. При соматических заболеваниях, требующих оказания специализированной медицинской помощи в стационарных условиях, беременная направляется в медицинскую организацию, оказывающую медицинскую помощь по профилю соматического заболевания вне зависимости от срока беременности при условии совместного наблюдения и лечения врачом-специалистом по профилю заболевания и врачом-акушером-гинекологом.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в указанной медицинской организации врача-акушера-гинеколога обеспечивается консультация врача-акушера-гинеколога иной медицинской организации или АДКЦ, в том числе с применением телемедицинских технологий в соответствии с </w:t>
      </w:r>
      <w:hyperlink r:id="rId42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193н.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70. При сочетании осложнений беременности и осложнений соматического заболевания беременная направляется в структурное подразделение медицинской организации, оказывающее медицинскую помощь в стационарных условиях по профилю заболевания, определяющего тяжесть состояния.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71. В консультативно-диагностическом отделении (центре) или АДКЦ перинатального центра в течение 14 рабочих дней со дня выявления заболевания или патологического состояния должны быть проконсультированы беременные возраста 17 и менее лет, а также беременные при наличии: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заболеваний сердечно-сосудистой системы (ревматические и врожденные пороки сердца вне зависимости от степени недостаточности кровообращения, пролапс митрального клапана с гемодинамическими нарушениями, оперированные пороки сердца, аритмии, миокардиты, кардиомиопатии, хроническая артериальная гипертензия и иные тяжелые заболевания);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тромбозов, тромбоэмболий и тромбофлебитов в анамнезе и при настоящей беременности;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заболеваний органов дыхания, сопровождающихся развитием легочной или сердечно-легочной недостаточности;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диффузных заболеваний соединительной ткани, антифосфолипидного синдрома;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заболеваний почек, сопровождающихся почечной недостаточностью или артериальной гипертензией, аномалиями развития мочевыводящих путей, беременность после нефрэктомии;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заболеваний печени (токсический гепатит, острые и хронические гепатиты, цирроз печени и иные тяжелые заболевания);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эндокринных заболеваний (сахарный диабет первого и второго типа любой степени компенсации, гестационный сахарный диабет на инсулинотерапии, в сочетании с акушерскими осложнениями и (или) диабетической фетопатией заболевания щитовидной железы с клиническими признаками гипо- или гиперфункции, хроническая надпочечниковая недостаточность и иные тяжелые заболевания);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заболеваний органов зрения (миопия высокой степени с изменениями на глазном дне, отслойка сетчатки в анамнезе, глаукома и иные тяжелые заболевания);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заболеваний крови (гемолитическая и апластическая анемия, анемия средней или тяжелой степени, гемобластозы, тромбоцитопения, болезнь Виллебранда, врожденные дефекты свертывающей системы крови и иные тяжелые заболевания);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заболеваний нервной системы (эпилепсия, рассеянный склероз, состояния после перенесенных ишемических и геморрагических инсультов и иные тяжелые заболевания);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миастении;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злокачественных новообразований в анамнезе либо выявленных при настоящей беременности вне зависимости от локализации;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сосудистых мальформаций, аневризм сосудов;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перенесенных в анамнезе черепно-мозговыми травм, травм позвоночника с неврологическими расстройствами таза;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трофобластической болезни в анамнезе;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опухолей репродуктивных органов больших размеров и распространенных форм эндометриоза;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варикозной болезни 3 степени;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жизнеугрожающих и хронических прогрессирующих редких (орфанных) заболеваний, приводящих к сокращению продолжительности жизни гражданина или инвалидности;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психических заболеваний;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бесплодия любого генеза в анамнезе;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порока развития плода или хромосомных аномалии у плода;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состояний и (или) заболеваний плода (плодов), требующих выполнения внутриутробных медицинских вмешательств;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многоплодной беременности;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задержки роста плода;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изоиммунизации при беременности;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водянки плода.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72. В срок более 22 недель беременности в консультативно-диагностическом отделении (центре) или АДКЦ перинатального центра должны быть проконсультированы беременные при наличии: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беременности после экстракорпорального оплодотворения;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беременности с рубцом на матке после одной операции кесарева сечения без признаков несостоятельности для оценки возможности проведения родов через естественные родовые пути;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предлежания плаценты;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плаценты, расположенной по передней стенке матки при наличии рубца на матке после операции кесарева сечения или плаценты, расположенной в месте локализации рубца на матке после оперативных вмешательств (кроме кесарева сечения);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подозрения на врастание плаценты по данным ультразвукового исследования или магнитно-резонансной томографии;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поперечного или косого положения плода;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много- и маловодия;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беременности после реконструктивно-пластических операций на половых органах, разрывов промежности III - IV степени при предыдущих родах.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230"/>
      <w:bookmarkEnd w:id="2"/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73. Беременные с сердечно-сосудистыми заболеваниями, требующими применения кардиохирургических методов лечения, обследуются в амбулаторных или стационарных условиях (по медицинским показаниям) в медицинских организациях, имеющих лицензию на осуществление медицинской деятельности, включающую работы (услуги) по сердечно-сосудистой хирургии, кардиологии и акушерству и гинекологии (за исключением использования вспомогательных репродуктивных технологий и искусственного прерывания беременности), для уточнения функционального состояния сердечно-сосудистой системы, подбора (коррекции) медикаментозной терапии.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возможности проведения обследования в указанных в </w:t>
      </w:r>
      <w:hyperlink w:anchor="p230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первом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 медицинских организациях, АДКЦ организует проведение консультаций с применением телемедицинских технологий медицинской организацией, в структуре которой создан перинатальный центр, являющейся организацией родовспоможения (акушерским стационаром) третьей Б группы (уровня), имеющей лицензию на осуществление медицинской деятельности, включающую работы (услуги) по сердечно-сосудистой хирургии, кардиологии и акушерству и гинекологии (за исключением использования вспомогательных репродуктивных технологий и искусственного прерывания беременности).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74. При сроке беременности 27 недель - 31 неделя 6 дней перинатальный консилиум, в состав которого дополнительно включаются врач-сердечно-сосудистый хирург и врач-кардиолог, представляет беременной информацию о дальнейшей тактике наблюдения за течением беременности, наличии (отсутствии) медицинских показаний к досрочному родоразрешению.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сроке беременности 32 недели - 36 недель 6 дней перинатальным консилиумом, в состав которого дополнительно включаются врач-сердечно-сосудистый хирург, врач-кардиолог и врач-анестезиолог-реаниматолог, беременной предоставляется информация о рекомендуемых сроке, способе и медицинской организации для родоразрешения с учетом функционального класса сердечной недостаточности и динамической ее оценкой, а также течения беременности и особенностей состояния фетоплацентарного комплекса.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234"/>
      <w:bookmarkEnd w:id="3"/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75. Беременная с сердечно-сосудистыми заболеваниями, требующими применения кардиохирургических методов лечения, при наличии высокого риска развития критических состояний, связанных с кардиохирургической патологией (тромбоз протеза, критические стенозы и недостаточность клапанов сердца, требующие протезирования, нарушения сердечного ритма, требующие радиочастотной аблации), и нуждающаяся в оказании медицинской помощи в экстренной форме с применением кардиохирургических методов лечения, направляется для проведения соответствующего лечения в медицинскую организацию, имеющую лицензию на осуществление медицинской деятельности, включающую работы (услуги) по сердечно-сосудистой хирургии, кардиологии и акушерству и гинекологии (за исключением использования вспомогательных репродуктивных технологий и искусственного прерывания беременности) при оказании медицинской помощи в стационарных условиях.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возможности направления беременной в указанную в </w:t>
      </w:r>
      <w:hyperlink w:anchor="p234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первом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 медицинскую организацию, АДКЦ организует проведение консультаций с применением телемедицинских технологий, медицинской организацией, в структуре которой создан перинатальный центр, являющийся организацией родовспоможения (акушерским стационаром) третьей Б группы (уровня), имеющей лицензию на осуществление медицинской деятельности, включающую работы (услуги) по сердечно-сосудистой хирургии, кардиологии и акушерству и гинекологии (за исключением использования вспомогательных репродуктивных технологий и искусственного прерывания беременности).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76. При отсутствии в субъекте Российской Федерации медицинской организации, оказывающей специализированную медицинскую помощь по профилю "сердечно-сосудистая хирургия", "кардиология" и "акушерство и гинекология", оказание медицинской помощи беременным с высоким риском развития критических состояний, связанных с кардиохирургической патологией, нуждающимся в медицинской помощи в экстренной форме с применением кардиохирургических методов лечения, осуществляется в медицинской организации, имеющей лицензию на осуществление медицинской деятельности, включающую работу (услугу) по сердечно-сосудистой хирургии при оказании медицинской помощи в стационарных условиях, с привлечением, при необходимости родоразрешения, специализированной выездной бригады скорой медицинской помощи.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77. При невозможности оказания необходимой медицинской помощи в субъекте Российской Федерации беременные с сердечно-сосудистыми заболеваниями, требующими применения кардиохирургических методов лечения, направляются в медицинскую организацию, подведомственную федеральным органам исполнительной власти, имеющую 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лицензию на осуществление медицинской деятельности, включающую работы (услуги) по сердечно-сосудистой хирургии, кардиологии и акушерству и гинекологии (за исключением использования вспомогательных репродуктивных технологий и искусственного прерывания беременности) при оказании медицинской помощи в стационарных условиях.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Медицинские показания и дата госпитализации определяются консилиумом врачей (в том числе с применением телемедицинских технологий), в состав которого включаются врач-сердечно-сосудистый хирург и (или) врач-кардиолог и врач-акушер-гинеколог медицинской организации, в которую направляется беременная.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78. Врачи-акушеры-гинекологи женских консультаций и кабинетов врача-акушера-гинеколога направляют беременных на родоразрешение в организацию родовспоможения (акушерский стационар).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79. Беременные, проживающие в населенных пунктах, на значительном удалении от родильных домов (родильных отделений) или перинатальных центров и (или) имеющих плохую транспортную доступность с учетом климатогеографических условий, направляются на дородовую госпитализацию в организации родовспоможения (акушерские стационары), в том числе в отделения акушерского ухода для беременных, для наблюдения, направленного на предупреждение осложнений беременности, продолжения назначенного в амбулаторных условиях лечения и родоразрешения. </w:t>
      </w:r>
    </w:p>
    <w:p w:rsidR="00F76A2A" w:rsidRPr="00F76A2A" w:rsidRDefault="00F76A2A" w:rsidP="00F76A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III. Оказание медицинской помощи беременным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6A2A" w:rsidRPr="00F76A2A" w:rsidRDefault="00F76A2A" w:rsidP="00F76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 наличии у плода хромосомных аномалий, врожденных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6A2A" w:rsidRPr="00F76A2A" w:rsidRDefault="00F76A2A" w:rsidP="00F76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(или) наследственных заболеваний, генетических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6A2A" w:rsidRPr="00F76A2A" w:rsidRDefault="00F76A2A" w:rsidP="00F76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нарушений или пороков развития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6A2A" w:rsidRPr="00F76A2A" w:rsidRDefault="00F76A2A" w:rsidP="00F76A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80. Тактику наблюдения за течением беременности, объем обследования, медицинскую организацию для проведения лечения и родоразрешения, сроки родоразрешения в плановом порядке у беременных при наличии у плода хромосомных аномалий, врожденных и (или) наследственных заболеваний, генетических нарушений или пороков развития определяет перинатальный консилиум.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81. При наличии порока развития плода, сочетающегося с хромосомными аномалиями и (или) генетическими нарушениями, или наличии множественных пороков развития плода, с целью определения прогноза для здоровья и жизни ребенка, проводится обследование, включающее (при необходимости) генетическое лабораторное исследование, эхокардиографию и магнитно-резонансную и (или) компьютерную томографию плода.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обследования проводится повторный перинатальный консилиум, в том числе с участием специалистов НМИЦ по профилю выявленных у плода хромосомных аномалий, врожденных и (или) наследственных заболеваний, генетических нарушений или пороков развития.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82. При решении вопроса о рекомендуемых месте и сроках лечения и родоразрешения беременной с выявленным пороком развития плода, требующим внутриутробного медицинского вмешательства, связанного с хирургической патологией (далее - внутриутробная хирургическая коррекция), либо оказания медицинской помощи новорожденному с хирургической патологией (далее - хирургическая помощь новорожденному), перинатальный консилиум руководствуется следующим: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случае, если возможна внутриутробная хирургическая коррекция порока развития плода, беременная направляется в медицинскую организацию, оказывающую высокотехнологичную медицинскую помощь соответствующего вида по перечню, предусмотренному программой государственных гарантий бесплатного оказания гражданам медицинской помощи на соответствующий год и плановый период;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необходимо оказание хирургической помощи новорожденному в плановой форме в раннем неонатальном периоде, беременная направляется на родоразрешение в медицинскую организацию, имеющую лицензию на осуществление медицинской деятельности, включающую работы (услуги) по детской хирургии и (или) сердечно-сосудистой хирургии, в структуре которой создан перинатальный центр;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после рождения новорожденному потребуется выполнение экстренного хирургического вмешательства, беременная направляется на родоразрешение в перинатальный центр, имеющий возможность оказания хирургической помощи новорожденному в экстренной форме, в том числе с привлечением врачей-специалистов по профилю порока развития плода из иных медицинских организаций, или в перинатальный центр, имеющий в своей структуре отделение реанимации и интенсивной терапии для новорожденных с экспресс-лабораторией и оснащенный автомобилем скорой медицинской помощи класса "С" для осуществления медицинской эвакуации новорожденного в медицинскую организацию, оказывающую медицинскую помощь по профилю "детская хирургия" и (или) "сердечно-сосудистая хирургия" в стационарных условиях детям, в целях проведения хирургического вмешательства.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83. Медицинская эвакуация новорожденного из медицинской организации, в которых отсутствует возможность оказания хирургической помощи, осуществляется специализированными выездными бригадами скорой медицинской помощи анестезиологии-реанимации педиатрическими, или выездными консультативными бригадами, или авиамедицинскими выездными бригадами скорой медицинской помощи &lt;11&gt;.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&lt;11&gt; </w:t>
      </w:r>
      <w:hyperlink r:id="rId43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11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оказания медицинской помощи по профилю "неонатология", утвержденного приказом Министерства здравоохранения Российской Федерации от 17 апреля 2025 г. N 222н (зарегистрирован Министерством юстиции Российской Федерации 2 июня 2025 г., регистрационный N 82516). </w:t>
      </w:r>
    </w:p>
    <w:p w:rsidR="00F76A2A" w:rsidRPr="00F76A2A" w:rsidRDefault="00F76A2A" w:rsidP="00F76A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84. При невозможности оказания новорожденному с пороком развития плода, и (или) хромосомными аномалиями, и (или) генетическими нарушениями необходимой медицинской помощи в субъекте Российской Федерации, беременные направляются на родоразрешение в подведомственные федеральным органам исполнительной власти перинатальные центры или медицинские организации, имеющие в структуре перинатальные центры, в которых предусмотрены детские хирургические отделения с койками для новорожденных, отделения реанимации и интенсивной терапии для новорожденных с экспресс-лабораторией.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85. При наличии порока развития плода, несовместимого с жизнью, сочетанных пороках развития плода с неблагоприятным прогнозом для жизни, хромосомных аномалиях, генетических нарушениях или пороках развития плода, приводящих к стойкой потере функций организма вследствие тяжести и объема поражения, при отсутствии методов эффективного лечения, включенных в раздел "Класс XVII. Врожденные аномалии (пороки развития), деформации и хромосомные нарушения" перечня медицинских 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показаний для искусственного прерывания беременности (далее - медицинские показания со стороны плода), беременной с учетом решения перинатального консилиума при участии медицинского психолога предоставляются информация о факторах риска для жизни и здоровья плода (ребенка) и самой беременной, обусловленные медицинскими показания со стороны плода, для последующего принятия беременной решения о сохранении беременности или искусственном прерывании беременности.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86. В случае принятия беременной решения об искусственном прерывании беременности при наличии медицинских показаний со стороны плода при сроке беременности до 22 недель с учетом решения перинатального консилиума беременная направляется для искусственного прерывания беременности в гинекологическое отделение медицинской организации, оказывающей специализированную, в том числе высокотехнологическую, медицинскую помощь женщинам и несовершеннолетним с гинекологическими заболеваниями, не ниже второй группы (уровня), в котором осуществляется верификация диагноза на основе результатов патологоанатомического вскрытия плода, молекулярно-генетических исследований (при необходимости) и экспертной оценки изображений, фиксирующих патологические изменения (статичных и (или) динамичных), полученных при проведении ультразвукового исследования, а также статических и динамических изображений магнитно-резонансной томографии и компьютерной томографии.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87. Досрочное родоразрешение по медицинским показаниям со стороны плода и отсутствии тяжелой соматической патологии у беременной при сроке беременности 22 недели и более проводится в перинатальных центрах, в которых после рождения ребенка врачами-специалистами осуществляется верификация антенатального диагноза порока развития плода, и (или) хромосомными аномалиями, и (или) генетических нарушений.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88. Заключение о результатах верификации диагноза (верификация антенатального диагноза порока развития плода, и (или) хромосомными аномалиями, и (или) генетических нарушений) после искусственного прерывания беременности или рождения ребенка с пороком развития плода и (или) хромосомными аномалиями и (или) генетическими нарушениями направляется лечащему врачу и в кабинет (отделение) антенатальной охраны плода и выдается на руки пациенту.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89. В случае принятия беременной решения о сохранении беременности при наличии медицинских показаний со стороны плода медицинская помощь в период беременности, родов и послеродовый период оказывается под контролем специалистов АДКЦ и (или) консультативно-диагностического отделения перинатального центра. </w:t>
      </w:r>
    </w:p>
    <w:p w:rsidR="00F76A2A" w:rsidRPr="00F76A2A" w:rsidRDefault="00F76A2A" w:rsidP="00F76A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IV. Оказание медицинской помощи в период родов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6A2A" w:rsidRPr="00F76A2A" w:rsidRDefault="00F76A2A" w:rsidP="00F76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в послеродовый период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6A2A" w:rsidRPr="00F76A2A" w:rsidRDefault="00F76A2A" w:rsidP="00F76A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90. Беременные (роженицы) направляются на родоразрешение в организацию родовспоможения (акушерский стационар) с учетом медицинских показаний для госпитализации, установленных лечащим врачом, и (или) перинатальным консилиумом, и (или) консилиумом врачей.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91. Медицинскими показаниями для направления беременных (рожениц) в ургентные родильные залы являются: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активная фаза первого периода родов или роды вне организации родовспоможения (акушерского стационара);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состояние беременной (роженицы) и (или) плода, требующее оказания медицинской помощи в экстренной или неотложной форме.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92. Медицинскими показаниями для направления беременных (рожениц) в организации родовспоможения (акушерские стационары) первой группы (уровня), за исключением медицинских организаций, имеющих в своей структуре ургентные родильные залы, являются: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нормально протекающая беременность без соматической и акушерской патологии;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медицинских показаний к плановой операции кесарева сечения;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высокого риска преждевременных родов, преэклампсии и задержки роста плода, определенного по результатам пренатального скрининга I триместра;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высокого риска акушерских кровотечений;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высокого риска венозных тромбоэмболических осложнений;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высокого риска септических осложнений.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93. Медицинскими показаниями для направления беременных (рожениц) в организации родовспоможения (акушерские стационары) второй группы (уровня) являются: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анемия легкой степени;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мертворождение в анамнезе;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анатомическое сужение таза I - II степени;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переношенная беременность;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предполагаемый крупный плод;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тазовое предлежание плода;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низкое расположение плаценты, подтвержденное результатами ультразвукового исследования на сроке беременности 34 - 36 недель (за исключением наличия рубца на матке после операции кесарева сечения);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рубец на матке после операции кесарева сечения без признаков несостоятельности для проведения плановой операции кесарева сечения;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рубец на матке после оперативных вмешательств на матке (кроме операции кесарева сечения) без признаков несостоятельности и при подтвержденном результатами ультразвукового исследования расположении плаценты не в месте локализации рубца;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антенатальная гибель плода;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преэклампсия умеренная;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психические заболевания;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соматическое заболевание беременной (роженицы), не требующее оказания специализированной, в том числе высокотехнологичной, медицинской помощи по профилю соматического заболевания, с возможностью применения в период родов диагностических и лечебных мероприятий по коррекции соматических заболеваний, в том числе пролапс митрального клапана без гемодинамических нарушений, компенсированные 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заболевания органов дыхания (без дыхательной недостаточности), заболевания желудочно-кишечного тракта (хронический гастрит, дуоденит, колит), заболевания органов зрения (миопия высокой степени с изменениями на глазном дне, за исключением отслойки сетчатки в анамнезе), перенесенные в анамнезе черепно-мозговые травмы, травмы позвоночника, таза, эндокринные заболевания (гестационный сахарный диабет на диетотерапии без акушерских осложнений и признаков диабетической фетопатии, заболевания щитовидной железы без клинических признаков гипо- или гиперфункции (компенсация, субкомпенсация), варикозная болезнь 1 - 2 степени.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организацию родовспоможения (акушерский стационар) второй группы (уровня) могут быть направлены женщины с показаниями для госпитализации в организацию родовспоможения (акушерский стационар) первой группы (уровня).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294"/>
      <w:bookmarkEnd w:id="4"/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94. Медицинскими показаниями для направления беременных (рожениц) в организации родовспоможения (акушерские стационары) третьей А группы (уровня) являются: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состояния беременной и плода, требующие оказания высокотехнологичной медицинской помощи;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преждевременные роды, включая дородовое излитие околоплодных вод;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осложненная беременность после экстракорпорального оплодотворения;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беременность после экстракорпорального оплодотворения;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рубец на матке после одной операции кесарева сечения без признаков несостоятельности для ведения родов через естественные родовые пути;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рубец на матке после операции кесарева сечения, консервативной миомэктомии или перфорации матки (в анамнезе) при наличии признаков несостоятельности рубца;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предлежание плаценты;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расположение плаценты по передней стенке матки при наличии рубца на матке после операции кесарева сечения или расположение плаценты в месте локализации рубца на матке после оперативных вмешательств на матке (кроме операции кесарева сечения);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подозрение на врастание плаценты по данным ультразвукового исследования или магнитно-резонансной томографии;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много- и маловодие;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поперечное и косое положение плода;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задержка роста плода;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водянка плода;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проведенные во время данной беременности внутриутробная хирургическая коррекция;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изоиммунизация при беременности;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тяжелая преэклампсия, эклампсия и их осложнения;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врожденные пороки развития плода, хромосомные аномалии и генетические нарушения у плода;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многоплодная беремецность;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беременность после реконструктивно-пластических операций на половых органах, разрывов промежности III - IV степени при предыдущих родах;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опухоли репродуктивных органов больших размеров и распространенными формами эндометриоза;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трофобластическая болезнь в анамнезе или при настоящей беременности;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варикозная болезнь 3 степени;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 до 16 лет включительно;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холестаз, гепатоз беременных;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заболевания сердечно-сосудистой системы (ревматические и врожденные пороки сердца вне зависимости от степени недостаточности кровообращения, пролапс митрального клапана с гемодинамическими нарушениями, оперированные пороки сердца, аритмии, миокардиты, кардиомиопатии, хроническая артериальная гипертензия и иные тяжелые заболевания);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тромбозы, тромбоэмболии и тромбофлебиты в анамнезе и при настоящей беременности;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заболевания органов дыхания, сопровождающиеся развитием легочной или сердечно-легочной недостаточности;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диффузные заболевания соединительной ткани, антифосфолипидный синдром;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заболевания почек, сопровождающиеся почечной недостаточностью или артериальной гипертензией, аномалии развития мочевыводящих путей, беременность после нефрэктомии;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заболевания печени (токсический гепатит, острые и хронические гепатиты, цирроз печени и иные тяжелые заболевания);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эндокринные заболевания (сахарный диабет первого и второго типа любой степени компенсации, гестационный сахарный диабет на инсулинотерапии, в сочетании с акушерскими осложнениями и (или) диабетической фетопатией заболевания щитовидной железы с клиническими признаками гипо- или гиперфункции, хроническая надпочечниковая недостаточность и иные тяжелые заболевания);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заболевания органов зрения (миопия высокой степени с изменениями на глазном дне с отслойкой сетчатки в анамнезе, глаукома и иные тяжелые заболевания);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заболевания крови (гемолитическая и апластическая анемия, анемия средней и тяжелой степени, гемобластозы, тромбоцитопения, болезнь Виллебранда, врожденные дефекты свертывающей системы крови и иные тяжелые заболевания);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заболевания нервной системы (эпилепсия, рассеянный склероз, нарушения мозгового кровообращения, состояния после перенесенных ишемических и геморрагических инсультов и иные тяжелые заболевания);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миастения;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злокачественные новообразования в анамнезе либо выявленные при настоящей беременности вне зависимости от локализации;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сосудистые мальформации, аневризмы сосудов;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травмы позвоночника с неврологическими расстройствами таза;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прочие жизнеугрожающие состояния беременной и плода при отсутствии медицинских противопоказаний к медицинской эвакуации.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организацию родовспоможения (акушерский стационар) третьей А группы (уровня) могут быть направлены женщины с показаниями для госпитализации в организацию родовспоможения (акушерский стационар) второй группы (уровня).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95. Медицинскими показаниями для направления беременных (рожениц) в организации родовспоможения (акушерские стационары) третьей Б группы (уровня) являются: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состояния беременной (роженицы) и (или) плода, требующие оказания высокотехнологичной медицинской помощи, в том числе медицинской помощи в рамках клинической апробации.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организацию родовспоможения (акушерский стационар) третьей Б группы (уровня) могут быть направлены женщины с показаниями для госпитализации в организацию родовспоможения (акушерский стационар) третьей А группы (уровня).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96. При невозможности оказания необходимой медицинской помощи беременным в субъекте Российской Федерации организуются консультации с врачами организации родовспоможения (акушерского стационара) третьей Б группы (уровня), иных подведомственных федеральным органам исполнительной власти медицинских организаций, в том числе НМИЦ, в том числе дистанционно с применением телемедицинских технологий, для решения вопроса о месте и сроках родоразрешения беременной.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97. При оказании медицинской помощи в период родов в случаях преждевременных родов госпитализация осуществляется в организацию родовспоможения (акушерский стационар) третьей А группы (уровня), имеющий отделение реанимации и интенсивной терапии для новорожденных с экспресс-лабораторией.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невозможности доставки роженицы с преждевременными родами в организацию родовспоможения (акушерский стационар) третьей А группы (уровня) либо невозможности направления беременной в организацию родовспоможения (акушерский стационар) при оказании медицинской помощи в экстренной форме в соответствии с медицинскими показаниями, указанными в </w:t>
      </w:r>
      <w:hyperlink w:anchor="p294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94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беременная (роженица) доставляется в ближайший родильный дом (родильное отделение) или в медицинскую организацию, в структуре которой создан ургентный родильный зал, с извещением АДКЦ.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98. При поступлении беременной или роженицы в организацию родовспоможения (акушерский стационар) оформляется медицинская карта беременной, роженицы и родильницы, получающей медицинскую помощь в стационарных условиях, </w:t>
      </w:r>
      <w:hyperlink r:id="rId44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форма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предусмотрена приложением N 4 к приказу N 1130н (далее - учетная форма N 096/1у-20).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родов заполняется партограмма учетной </w:t>
      </w:r>
      <w:hyperlink r:id="rId45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формы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096/1у-20. </w:t>
      </w:r>
    </w:p>
    <w:p w:rsidR="00F76A2A" w:rsidRPr="00132D0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>99</w:t>
      </w:r>
      <w:bookmarkStart w:id="5" w:name="_GoBack"/>
      <w:r w:rsidRPr="0013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В организациях родовспоможения (акушерских стационарах) создаются условия для внедрения семейно-ориентированных перинатальных технологий, обеспечивающих: </w:t>
      </w:r>
    </w:p>
    <w:p w:rsidR="00F76A2A" w:rsidRPr="00132D0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возможность присутствия отца ребенка или иного члена семьи при рождении ребенка, за исключением случаев оперативного родоразрешения, при наличии согласия женщины с учетом состояния ее здоровья и отсутствии у отца ребенка или иного члена семьи инфекционных заболеваний (партнерские роды); </w:t>
      </w:r>
    </w:p>
    <w:bookmarkEnd w:id="5"/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в период родов и в первые дни после рождения комплекса мероприятий, направленных на профилактику гипотермии новорожденных;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 раннее первое прикладывание ребенка к груди в родильном зале (не позднее 1,5 - 2 часов) после рождения продолжительностью не менее 30 минут (при отсутствии медицинских противопоказаний) и поддержка грудного вскармливания, за исключением родильниц с ВИЧ-инфекцией;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совместное пребывание родильниц и новорожденных в послеродовой период, свободный доступ членов семьи к родильнице и новорожденному (при отсутствии медицинских противопоказаний).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348"/>
      <w:bookmarkEnd w:id="6"/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100. Рекомендуемое время пребывания родильницы в организации родовспоможения (акушерском стационаре) при неосложненном течении послеродового периода после родов через естественные родовые пути - до 3 суток, при неосложненном течении послеродового периода после операции кесарева сечения - до 4 суток.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101. При выписке родильницы, за исключением родильниц с ВИЧ-инфекцией, лечащим врачом даются разъяснения о пользе и рекомендуемой продолжительности грудного вскармливания (от 6 месяцев до 2 лет с момента рождения ребенка), осуществляется консультирование по вопросам планирования следующей беременности.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102. После выписки из организации родовспоможения (акушерского стационара) родильница направляется в женскую консультацию или кабинет врача-акушера-гинеколога по месту жительства (наблюдения) родильницы для дальнейшего наблюдения в послеродовой период.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акушерского стационара о родильнице (</w:t>
      </w:r>
      <w:hyperlink r:id="rId46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талон N 2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учетной формы N 113/у-20) направляются в женскую консультацию или кабинет врача-акушера-гинеколога по месту жительства (наблюдения) родильницы, сведения акушерского стационара о новорожденном (</w:t>
      </w:r>
      <w:hyperlink r:id="rId47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талон N 3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учетной формы N 113/у-20 направляется в детскую поликлинику (детское поликлиническое отделение) по месту жительства (наблюдения) новорожденного и размещаются в медицинской карте пациента, а бумажный вариант выдается родильнице на руки для продолжения наблюдения за родильницей в послеродовой период и за новорожденным.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103. В случае выписки родильницы из организации родовспоможения (акушерского стационара) в сроки, указанные в </w:t>
      </w:r>
      <w:hyperlink w:anchor="p348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100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и в случае неявки родильницы в женскую консультацию или кабинет врача-акушера-гинеколога по месту жительства (для дальнейшего наблюдения в послеродовой период) в течение 14 дней после родов медицинскими работниками (акушером (акушеркой), фельдшером или врачом общей практики (семейным врачом), врачом-акушером-гинекологом) осуществляется посещение родильницы на дому (послеродовый патронаж), в том числе в составе мобильной медицинской бригады.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104. С целью восстановления репродуктивной функции врач-акушер-гинеколог женской консультации или кабинета врача-акушера-гинеколога по месту жительства (наблюдения) родильницы обеспечивает наблюдение родильницы в послеродовой период, 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необходимости направляет родильницу на психологическое консультирование в целях предупреждения, раннего выявления и лечения осложнений послеродового периода. </w:t>
      </w:r>
    </w:p>
    <w:p w:rsidR="00F76A2A" w:rsidRPr="00F76A2A" w:rsidRDefault="00F76A2A" w:rsidP="00F76A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V. Оказание медицинской помощи в экстренной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6A2A" w:rsidRPr="00F76A2A" w:rsidRDefault="00F76A2A" w:rsidP="00F76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неотложной формах, включая проведение интенсивной терапии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6A2A" w:rsidRPr="00F76A2A" w:rsidRDefault="00F76A2A" w:rsidP="00F76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реанимационных мероприятий, в период беременности, родов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6A2A" w:rsidRPr="00F76A2A" w:rsidRDefault="00F76A2A" w:rsidP="00F76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в послеродовой (послеабортный) период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6A2A" w:rsidRPr="00F76A2A" w:rsidRDefault="00F76A2A" w:rsidP="00F76A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105. Для организации медицинской помощи, требующей проведения интенсивной терапии и реанимационных мероприятий, в организациях родовспоможения (акушерских стационарах) создаются отделения анестезиологии-реанимации перинатального центра и родильного дома (родильного отделения), и (или) отделения анестезиологии-реанимации с палатами реанимации и интенсивной терапии для взрослого населения, и (или) отделения анестезиологии-реанимации, и (или) отделения реанимации и интенсивной терапии для взрослого населения, и (или) палаты реанимации и интенсивной терапии (далее - отделения анестезиологии-реанимации (палаты реанимации и интенсивной терапии), а также АДКЦ и выездные консультативные бригады.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106. К основным состояниям и заболеваниям, синдромам и симптомам, требующим проведения интенсивной терапии и реанимационных мероприятий и наблюдения в АДКЦ, в период беременности и в течение 42 дней после ее окончания (далее - критические акушерские состояния), относятся: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патологии сердечно-сосудистой системы: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остановка кровообращения,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шок любой этиологии,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острое нарушение мозгового кровообращения,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сознания,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продолжающееся введение вазопрессоров и (или) инотропных препаратов, нарушения ритма сердца,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острый коронарный синдром,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протезированные клапаны сердца,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недостаточность кровообращения II и более степени по NYHA (New York Heart Association),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тромбоэмболия легочной артерии, подозрение на тромбоэмболию легочной артерии,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эмболия амниотической жидкостью, подозрение на эмболию амниотической жидкостью,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кардиогенный отек легких,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артериальная гипертензия III степени со стойким повышением давления свыше 160/100 мм рт.ст. или эпизодической гипертензией до 200/120 мм рт.ст.;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патологии респираторной системы: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одышка в покое более 25 в минуту,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острый цианоз,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апноэ, патологический тип дыхания,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декомпенсированный респираторный ацидоз,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>PaO</w:t>
      </w:r>
      <w:r w:rsidRPr="00F76A2A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2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>/FiO</w:t>
      </w:r>
      <w:r w:rsidRPr="00F76A2A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2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 200 при дыхании атмосферным воздухом, высокопоточной оксигенации или искусственной вентиляции легких более 60 минут,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>SpO</w:t>
      </w:r>
      <w:r w:rsidRPr="00F76A2A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2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 90% по пульсоксиметру более 60 минут,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острый респираторный дистресс-синдром,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тяжелая пневмония,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обострение бронхиальной астмы и хронической обструктивной болезни легких,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аспирационный синдром,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интубация трахеи и искусственная вентиляция легких более 60 минут, не связанная с анестезией;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акушерской патологии: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тяжелая преэклампсия, эклампсия,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холестатический гепатоз беременных,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синдром цитолиза (повышение аланинаминотрансферазы, аспартатаминотрансферазы, лактатдегидрогеназы), связанный с беременностью,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чрезмерная рвота беременных,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гемолиз любой этиологии,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тромботическая микроангиопатия: HELLP-синдром, атипичный гемолитико-уремический синдром, тромботическая тромбопеническая пурпура, антифосфолипидный синдром,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кровопотеря более 1000 мл и (или) продолжающееся кровотечение,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гистерэктомия,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лапаротомия, кроме операции кесарева сечения,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релапаротомия (любые показания),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разрыв матки,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осложнения после прерывания беременности в ранние сроки,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акушерский (хирургический) сепсис;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обменно-метаболических расстройств: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билирубин более 30 мкмоль/л без жировой дистрофии,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синдром цитолиза (повышение аланинаминотрансферазы, аспартатаминотрансферазы, лактатдегидрогеназы), не связанный с беременностью,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лактат артериальной крови более 2 ммоль/л, не связанный с шоком,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декомпенсированный метаболический ацидоз, не связанный с шоком,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гиперкалиемия более 5,5 ммоль/л,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креатинин более 150 мкмоль/л,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олигоанурия резистентная к введению жидкости,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признаки гипогликемии, гипергликемии, кетоацидоза,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тяжелая анемия (любая этиология),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тромбоцитопения менее 50*10</w:t>
      </w:r>
      <w:r w:rsidRPr="00F76A2A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9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трансфузия компонентов крови;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событий, связанных с оказанием медицинской помощи по профилю "анестезиология и реаниматология":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госпитализация в отделения анестезиологии-реанимации (палаты реанимации и интенсивной терапии) (любые показания), пребывание в отделении анестезиологии-реанимации (палаты реанимации и интенсивной терапии) для женщин более 24 часов,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физического статуса пациентки по шкале ASA более 2 класса перед акушерской операцией у беременной, для согласования тактики анестезиологического пособия,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осложнения анестезиологического пособия (любые),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осложнения пункции и катетеризации магистральных сосудов.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107. В случае необходимости оказания медицинской помощи беременным, роженицам и родильницам в отделение анестезиологии-реанимации (палаты реанимации и интенсивной терапии) привлекаются врачи по профилю заболевания, определившего необходимость проведения интенсивной терапии и реанимационных мероприятий.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перевода родильниц из отделения анестезиологии-реанимации (палаты реанимации и интенсивной терапии) в акушерское физиологическое отделение или акушерское обсервационное отделение, беременных - в отделение патологии беременности (другие профильные структурные подразделения по медицинским показаниям) для дальнейшего наблюдения и лечения является стойкое восстановление гемодинамики и спонтанного дыхания, коррекция метаболических нарушений и стабилизация жизненно важных функций.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108. Оказание медицинской помощи в экстренной и неотложной формах, включая проведение интенсивной терапии и реанимационных мероприятий, в период беременности, родов и в послеродовой (послеабортный) период осуществляется в два этапа: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этап - вне медицинской организации выездной консультативной бригадой;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этап - в стационарных условиях в организациях родовспоможения (акушерских отделениях), отделениях анестезиологии-реанимации (палатах реанимации и интенсивной терапии) иных медицинских организаций.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109. При выявлении критического акушерского состояния, после оценки тяжести состояния беременной, роженицы или родильницы, установления предварительного диагноза и оказания медицинской помощи в экстренной форме, медицинский работник, оказывающий медицинскую помощь, сообщает о ситуации в АДКЦ с целью согласования 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объема медицинской помощи, необходимости вызова специализированной выездной бригады скорой медицинской помощи анестезиологии-реанимации или выездной консультативной бригады, а также консультирования и мониторинга состояния беременной, роженицы или родильницы специалистами НМИЦ по профилю критического акушерского состояния и (или) соматического заболевания.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преждевременных родах и невозможности осуществления медицинской эвакуации роженицы в организацию родовспоможения (акушерский стационар) первой или второй группы (уровня) ввиду тяжести ее состояния или плохой транспортной доступности, медицинских работник, оказывающий медицинскую помощь, сообщает о ситуации в АДКЦ и неонатологический дистанционный консультативный центр, организуемый в медицинской организации, имеющей лицензию на осуществление медицинской деятельности, включающую работу (услугу) по анестезиологии и реаниматологии, для согласования объема медицинской помощи, в том числе с привлечением выездных педиатрических бригад скорой медицинской помощи анестезиологии-реанимации для оказания экстренной и неотложной медицинской помощи новорожденным.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110. В субъектах Российской Федерации, имеющих населенные пункты, расположенные на значительном удалении от родильных домов (родильных отделений) или перинатальных центров и (или) имеющих плохую транспортную доступность с учетом климато-географических условий, оказание медицинской помощи беременным, роженицам и родильницам с тяжелой акушерской и соматической патологией в экстренной и неотложной формах осуществляется выездной консультативной бригадой.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выезда, состав выездной консультативной бригады и объем медицинской помощи определяет АДКЦ. </w:t>
      </w:r>
    </w:p>
    <w:p w:rsidR="00F76A2A" w:rsidRPr="00F76A2A" w:rsidRDefault="00F76A2A" w:rsidP="00F76A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VI. Оказание медицинской помощи беременным,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6A2A" w:rsidRPr="00F76A2A" w:rsidRDefault="00F76A2A" w:rsidP="00F76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роженицам и родильницам с ВИЧ-инфекцией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6A2A" w:rsidRPr="00F76A2A" w:rsidRDefault="00F76A2A" w:rsidP="00F76A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111. Наблюдение за течением беременности у беременных с ВИЧ-инфекцией осуществляется совместно врачом-акушером-гинекологом медицинской организации, оказывающей первичную специализированную медико-санитарную помощь в амбулаторных условиях, и врачом-инфекционистом центра профилактики и борьбы со СПИД, подведомственного исполнительному органу субъекта Российской Федерации в сфере охраны здоровья, с реализацией следующих мероприятий: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плана наблюдения за течением беременности;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отражение в медицинской документации беременной с ВИЧ-инфекцией (учетной </w:t>
      </w:r>
      <w:hyperlink r:id="rId48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форме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111/у-20, учетной </w:t>
      </w:r>
      <w:hyperlink r:id="rId49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форме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113/у-20) уникального номера регистровой записи в Федеральном регистре лиц, инфицированных вирусом иммунодефицита человека (</w:t>
      </w:r>
      <w:hyperlink r:id="rId50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8 апреля 2017 г. N 426 "Об утверждении Правил ведения Федерального регистра лиц, инфицированных вирусом иммунодефицита человека, и Федерального регистра лиц, больных туберкулезом"), схемы антиретровирусной терапии, проводимой во время беременности, данных лабораторных и клинических исследований, рекомендаций по схемам профилактики передачи ВИЧ-инфекции от матери ребенку во время беременности, родов и в период новорожденности;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работы по формированию приверженности у беременной с ВИЧ-инфекцией к наблюдению за течением беременности и антиретровирусной терапии;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контроль за приемом антиретровирусных лекарственных препаратов для медицинского применения (далее - антиретровирусные лекарственные препараты);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при отказе беременной с ВИЧ-инфекцией от мероприятий по профилактике передачи ВИЧ-инфекции от матери ребенку немедленного информирования руководителя медицинской организации, в которой осуществляется наблюдение за течением беременности у беременной с ВИЧ-инфекцией, и центра профилактики и борьбы со СПИД, подведомственного исполнительному органу субъекта Российской Федерации в сфере охраны здоровья, или других медицинских организаций, оказывающих медицинскую помощь беременным с ВИЧ-инфекцией на территории субъекта Российской Федерации, о сложившейся ситуации;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 возможный отказ от инвазивных манипуляций, повышающих риск инфицирования плода;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своевременное проведение лабораторных исследований в целях мониторинга эффективности и безопасности антиретровирусной терапии в соответствии с планом наблюдения за течением беременности;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организации родовспоможения (акушерского стационара) и центра профилактики и борьбы со СПИД по вопросам продолжения антиретровирусной терапии и родоразрешения.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112. Врач-акушер-гинеколог медицинской организации, оказывающей первичную специализированную медико-санитарную помощь в амбулаторных условиях, при наблюдении за течением беременности у беременной с ВИЧ-инфекцией: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размещает в медицинской документации беременной с ВИЧ-инфекцией (учетной </w:t>
      </w:r>
      <w:hyperlink r:id="rId51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форме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111/у-20, учетной </w:t>
      </w:r>
      <w:hyperlink r:id="rId52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форме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113/у-20) при соблюдении конфиденциальности информацию о течении беременности, сопутствующих заболеваниях, осложнениях беременности, результатах лабораторных исследований на ВИЧ-инфекцию, информацию о приеме (отказе от приема) антиретровирусных лекарственных препаратов и направляет информацию в центр профилактики и борьбы со СПИД, подведомственный исполнительному органу субъекта Российской Федерации в сфере охраны здоровья, или другие медицинские организации, оказывающие медицинскую помощь беременным с ВИЧ-инфекцией на территории субъекта Российской Федерации.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согласовывает изменения в план наблюдения за течением беременности, схемы и режимы приема антиретровирусных лекарственных препаратов.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113. При поступлении на роды в организацию родовспоможения (акушерский стационар) беременных, необследованных на ВИЧ-инфекцию, беременных без медицинской документации или при отсутствии результатов обследования на ВИЧ-инфекцию при беременности, при наличии высокого риска заражения ВИЧ-инфекцией независимо от количества обследований на ВИЧ-инфекцию во время беременности проводится лабораторное исследование экспресс-методом на антитела к ВИЧ-инфекции.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114. Лабораторное исследование экспресс-методом на антитела к ВИЧ-инфекции в организации родовспоможения (акушерском стационаре) сопровождается дотестовым и послетестовым консультированием, на котором беременной предоставляется информация о значении указанного исследования, методах профилактики передачи ВИЧ-инфекции от матери ребенку (применении антиретровирусных лекарственных препаратов, способе родоразрешения, особенностях вскармливания новорожденного (после рождения ребенок 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прикладывается к груди и не вскармливается материнским молоком, а переводится на искусственное вскармливание).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115. Лабораторное исследование экспресс-методом на антитела к ВИЧ-инфекции проводится в клинико-диагностической (микробиологической) лаборатории или приемном отделении организации родовспоможения (акушерского стационара) медицинскими работниками, прошедшими повышение квалификации по вопросам диагностики ВИЧ-инфекции.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116. Каждое лабораторное исследование экспресс-методом на ВИЧ-инфекцию сопровождается исследованием того же образца биологического материала (крови) методами иммуноферментного анализа или иммунного блоттинга в клинико-диагностической (микробиологической) лаборатории.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указанного исследования передаются в медицинскую организацию по месту забора образца биологического материала (крови).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117. Для обеспечения профилактики передачи ВИЧ-инфекции от матери ребенку в организации родовспоможения (акушерском стационаре) предусматривается наличие запаса антиретровирусных лекарственных препаратов.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118. Проведение мероприятий по профилактике передачи ВИЧ-инфекции от матери ребенку во время родов осуществляет врач-акушер-гинеколог, ведущий роды.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119. Во время ведения родов у роженицы с ВИЧ-инфекцией при живом плоде ограничивается проведение акушерских пособий, повышающих риск инфицирования плода: родостимуляция, эпизиотомия, амниотомия, наложение акушерских щипцов, вакуум-экстракция плода.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120. При наличии медицинских противопоказаний к проведению профилактики передачи ВИЧ-инфекции от матери ребенку с использованием антиретровирусной терапии в родах в качестве самостоятельной профилактической процедуры, снижающей риск заражения ребенка ВИЧ-инфекцией в период родов, применяется операция кесарева сечения.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121. Окончательное решение о способе родоразрешения роженицы с ВИЧ-инфекцией принимается врачом-акушером-гинекологом, ведущим роды, с учетом рекомендаций врача-инфекциониста центра профилактики и борьбы со СПИД или другой медицинской организацией, оказывающей медицинскую помощь беременным с ВИЧ-инфекцией на территории субъекта Российской Федерации, состояния роженицы и плода, с сопоставлением в конкретной ситуации пользы от снижения риска заражения ребенка ВИЧ-инфекцией в период родов при проведении операции кесарева сечения с вероятностью возникновения послеоперационных осложнений и особенностей течения ВИЧ-инфекции у роженицы.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122. После родов не осуществляется раннее прикладывание ребенка к груди, проводится консультирование родильниц с ВИЧ-инфекцией по вопросу отказа от грудного вскармливания.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123. У новорожденного, рожденного матерью с ВИЧ-инфекцией, сразу после рождения осуществляется забор образца биологического материала (крови) для лабораторного исследования на антитела к ВИЧ-инфекции методом иммуноферментного анализа с помощью вакуумных систем для забора крови, который направляется в клинико-диагностическую лабораторию центра профилактики и борьбы со СПИД, 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подведомственного исполнительному органу субъекта Российской Федерации в сфере охраны здоровья, или другой медицинской организацией, оказывающей медицинскую помощь беременным с ВИЧ-инфекцией на территории субъекта Российской Федерации.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124. Данные о ребенке, рожденном матерью с ВИЧ-инфекцией, проведении мероприятий по профилактике передачи ВИЧ-инфекции от матери ребенку во время беременности, родов и в период новорожденности, способах родоразрешения и вскармливания новорожденного указываются в медицинской документации родильницы с ВИЧ-инфекцией и ребенка и передаются в центр профилактики и борьбы со СПИД, подведомственного исполнительному органу субъекта Российской Федерации в сфере охраны здоровья, или другие медицинские организации, оказывающие медицинскую помощь беременным с ВИЧ-инфекцией на территории субъекта Российской Федерации, а также в детскую поликлинику (детское поликлиническое отделение), в которой (котором) будет наблюдаться ребенок. </w:t>
      </w:r>
    </w:p>
    <w:p w:rsidR="00F76A2A" w:rsidRPr="00F76A2A" w:rsidRDefault="00F76A2A" w:rsidP="00F76A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VII. Оказание медицинской помощи женщинам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6A2A" w:rsidRPr="00F76A2A" w:rsidRDefault="00F76A2A" w:rsidP="00F76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 гинекологическими заболеваниями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6A2A" w:rsidRPr="00F76A2A" w:rsidRDefault="00F76A2A" w:rsidP="00F76A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6A2A" w:rsidRPr="00F76A2A" w:rsidRDefault="00F76A2A" w:rsidP="00F76A2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125. Основными задачами организации оказания медицинской помощи женщинам является сохранение репродуктивного здоровья путем профилактики, раннего выявления, лечения заболеваний женских половых органов и молочных желез, диспансерного наблюдения и санаторно-курортного лечения женщин с заболеваниями женских половых органов и молочных желез, проведения санитарно-гигиенического просвещения и гигиенического обучения с использованием информационно-просветительских технологий, направленного на формирование мотивации к здоровому образу жизни, сохранение и укрепление репродуктивного здоровья, профилактику инфекций, передающихся преимущественно половым путем, формирование позитивных репродуктивных установок, направленных на рождение детей и многодетность, профилактики искусственного прерывания беременности, сохранение и укрепление традиционных семейных и духовно-нравственных ценностей, обеспечение преемственности на всех этапах оказания медицинской помощи, оказания своевременной медицинской помощи в экстренной и неотложной формах.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126. В рамках первичной медико-санитарной помощи осуществляется санитарно-гигиеническое просвещение, проводятся школы репродуктивного здоровья, профилактические мероприятия, в том числе профилактические медицинские осмотры и диспансеризация, включая диспансеризацию граждан репродуктивного возраста по оценке репродуктивного здоровья, направленные на раннее выявление гинекологических заболеваний, патологии молочных желез, инфекций, передающихся преимущественно половым путем, обеспечивается планирование беременности.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127. По результатам профилактических медицинских осмотров и диспансеризации женщин репродуктивного возраста по оценке репродуктивного здоровья формируются группы репродуктивного здоровья женщин.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128. Медицинская помощь женщинам с гинекологическими заболеваниями в стационарных условиях оказывается с учетом медицинских показаний для направления женщин в гинекологические отделения.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129. Медицинскими показаниями для направления женщин в гинекологические отделения медицинских организаций, оказывающих специализированную, в том числе 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высокотехнологическую, медицинскую помощь женщинам и несовершеннолетним с гинекологическими заболеваниями, первой группы (уровня) являются: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состояния, требующие оказания медицинской помощи в экстренной и неотложной форме;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состояния, требующие оказания специализированной медицинской помощи в плановой форме.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130. Медицинскими показаниями для направления женщин в гинекологические отделения медицинских организаций, оказывающих специализированную, в том числе высокотехнологическую, медицинскую помощь женщинам и несовершеннолетним с гинекологическими заболеваниями, второй группы (уровня) являются: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состояния, обусловленные гинекологической патологией, требующей оказания специализированной медицинской помощи в экстренной, неотложной и плановой формах с использованием современных медицинских технологий, в том числе с привлечением врачей-эндоскопистов и (или) иных врачей-специалистов;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осложнения течения беременности при сроке беременности до 21 недели и 6 дней;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искусственное прерывание беременности при наличии медицинских показаний со стороны плода при сроке беременности до 22 недель с учетом решения перинатального консилиума.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131. Медицинскими показаниями для направления женщин в гинекологические отделения медицинских организаций, оказывающих специализированную, в том числе высокотехнологическую, медицинскую помощь женщинам и несовершеннолетним с гинекологическими заболеваниями, третьей А группы (уровня) являются: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состояния, обусловленные гинекологической патологией в сочетании с сопутствующей тяжелой соматической патологией, с тяжелыми гнойно-септическими осложнениями после искусственного прерывания беременности или родов;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внематочная (эктопическая) беременность;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осложнения течения беременности при сроке беременности до 21 недели и 6 дней при наличии соматических заболеваний в стадии декомпенсации;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заболевания органов малого таза, сопровождающиеся выраженным спаечным процессом (3 - 4 степени), с вовлечением соседних органов, опухоли половых органов больших размеров, неуточненного происхождения;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состояния, требующие оказания высокотехнологичной медицинской помощи, в том числе, с целью сохранения и восстановления анатомо-функционального состояния репродуктивной системы;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реконструктивные операции на матке у женщин репродуктивного возраста с истончением рубца на матке и формированием "ниши" стенки матки после операции кесарева сечения;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хирургическое лечение аномалий матки с использованием метода 3D ультразвукового исследования и реконструктивно-пластических операций;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искусственное прерывание беременности у беременных с клинически значимыми признаками истончения рубца на матке, имплантацией плодного яйца в месте локализации </w:t>
      </w: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рубца на матке, миомой матки больших размеров, аномалиями развития половых органов, при наличии тяжелых соматических заболеваний, при высоком риске кровотечения и венозных тромбоэмболических осложнений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искусственное прерывание беременности при наличии медицинских показаний со стороны плода при сроке беременности до 22 недель с учетом решения перинатального консилиума.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132. Медицинскими показаниями для направления женщин в гинекологические отделения медицинских организаций, оказывающих специализированную, в том числе высокотехнологическую, медицинскую помощь женщинам и несовершеннолетним с гинекологическими заболеваниями, третьей Б группы (уровня) являются состояния, обусловленные гинекологической патологией, требующие оказания высокотехнологичной медицинской помощи, в том числе с применением медицинской помощи в рамках клинической апробации.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133. При поступлении женщины с гинекологическим заболеванием в гинекологическое отделение оформляется </w:t>
      </w:r>
      <w:hyperlink r:id="rId53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карта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пациента гинекологического отделения стационара (вкладыш в карту стационарного больного), форма которой предусмотрена приложением N 7 к приказу N 1130н.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134. При выписке женщины с гинекологическим заболеванием из гинекологического отделения обеспечивается преемственность в оказании медицинской помощи с медицинскими организациями, оказывающим первичную специализированную медико-санитарную помощь, с целью сохранения репродуктивного здоровья.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135. Женщинам с доброкачественными опухолями и гиперпластическими процессами репродуктивной системы медицинская помощь оказывается с соблюдением принципов онконастороженности.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136. Медицинская помощь женщинам с целью выявления заболеваний молочных желез оказывается врачом-акушером-гинекологом, прошедшим повышение квалификации по вопросам патологии молочной железы.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137. Тактика наблюдения женщин с выявленными кистозными и узловыми изменениями молочных желез определяется принадлежностью к категории "Системы данных результатов визуализации молочных желез" (BI-RADS):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категория - направляются на консультацию врача-онколога для определения дальнейшей тактики наблюдения;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и 2 категории - наблюдаются врачом-акушером-гинекологом;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категория - направляются к врачу-онкологу для верификации диагноза;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4 - 6 категории - наблюдаются врачом-онкологом.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исключении злокачественных новообразований диспансерное наблюдение женщин с доброкачественными заболеваниями молочных желез проводится врачом-акушером-гинекологом с учетом сопутствующего гинекологического заболевания.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138. Женщинам с хроническими гинекологическими заболеваниями устанавливается диспансерное наблюдение врачом-акушером-гинекологом в соответствии с </w:t>
      </w:r>
      <w:hyperlink r:id="rId54" w:history="1">
        <w:r w:rsidRPr="00F76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</w:t>
        </w:r>
      </w:hyperlink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диспансерного наблюдения за взрослыми, утвержденным приказом Министерства здравоохранения Российской Федерации от 15 марта 2022 г. N 168н &lt;12&gt;.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-------------------------------- </w:t>
      </w:r>
    </w:p>
    <w:p w:rsidR="00F76A2A" w:rsidRPr="00F76A2A" w:rsidRDefault="00F76A2A" w:rsidP="00F76A2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&lt;12&gt; Зарегистрирован Министерством юстиции Российской Федерации 21 апреля 2022 г., регистрационный N 68288, с изменениями, внесенными приказом Министерства здравоохранения Российской Федерации от 28 февраля 2024 г. N 91н (зарегистрирован Министерством юстиции Российской Федерации 22 марта 2024 г., регистрационный N 77594), действует до 1 сентября 2028 г. </w:t>
      </w:r>
    </w:p>
    <w:p w:rsidR="00F76A2A" w:rsidRPr="00F76A2A" w:rsidRDefault="00F76A2A" w:rsidP="00F76A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5DD5" w:rsidRDefault="00132D0A"/>
    <w:sectPr w:rsidR="009A5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B6"/>
    <w:rsid w:val="00132D0A"/>
    <w:rsid w:val="00456488"/>
    <w:rsid w:val="00D56FB6"/>
    <w:rsid w:val="00DD4FCA"/>
    <w:rsid w:val="00F76A2A"/>
    <w:rsid w:val="00FC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248A7-BBF8-4007-9FB9-D04EF4FA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3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5342&amp;dst=100011&amp;field=134&amp;date=16.02.2026" TargetMode="External"/><Relationship Id="rId18" Type="http://schemas.openxmlformats.org/officeDocument/2006/relationships/hyperlink" Target="https://login.consultant.ru/link/?req=doc&amp;base=LAW&amp;n=523677&amp;dst=100532&amp;field=134&amp;date=16.02.2026" TargetMode="External"/><Relationship Id="rId26" Type="http://schemas.openxmlformats.org/officeDocument/2006/relationships/hyperlink" Target="https://login.consultant.ru/link/?req=doc&amp;base=LAW&amp;n=523862&amp;dst=122322&amp;field=134&amp;date=16.02.2026" TargetMode="External"/><Relationship Id="rId39" Type="http://schemas.openxmlformats.org/officeDocument/2006/relationships/hyperlink" Target="https://login.consultant.ru/link/?req=doc&amp;base=LAW&amp;n=510750&amp;dst=100279&amp;field=134&amp;date=16.02.2026" TargetMode="External"/><Relationship Id="rId21" Type="http://schemas.openxmlformats.org/officeDocument/2006/relationships/hyperlink" Target="https://login.consultant.ru/link/?req=doc&amp;base=LAW&amp;n=523862&amp;dst=122322&amp;field=134&amp;date=16.02.2026" TargetMode="External"/><Relationship Id="rId34" Type="http://schemas.openxmlformats.org/officeDocument/2006/relationships/hyperlink" Target="https://login.consultant.ru/link/?req=doc&amp;base=LAW&amp;n=523862&amp;dst=122955&amp;field=134&amp;date=16.02.2026" TargetMode="External"/><Relationship Id="rId42" Type="http://schemas.openxmlformats.org/officeDocument/2006/relationships/hyperlink" Target="https://login.consultant.ru/link/?req=doc&amp;base=LAW&amp;n=505342&amp;dst=100011&amp;field=134&amp;date=16.02.2026" TargetMode="External"/><Relationship Id="rId47" Type="http://schemas.openxmlformats.org/officeDocument/2006/relationships/hyperlink" Target="https://login.consultant.ru/link/?req=doc&amp;base=LAW&amp;n=523862&amp;dst=123322&amp;field=134&amp;date=16.02.2026" TargetMode="External"/><Relationship Id="rId50" Type="http://schemas.openxmlformats.org/officeDocument/2006/relationships/hyperlink" Target="https://login.consultant.ru/link/?req=doc&amp;base=LAW&amp;n=388675&amp;date=16.02.2026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23862&amp;dst=103021&amp;field=134&amp;date=16.02.2026" TargetMode="External"/><Relationship Id="rId12" Type="http://schemas.openxmlformats.org/officeDocument/2006/relationships/hyperlink" Target="https://login.consultant.ru/link/?req=doc&amp;base=LAW&amp;n=506958&amp;dst=100011&amp;field=134&amp;date=16.02.2026" TargetMode="External"/><Relationship Id="rId17" Type="http://schemas.openxmlformats.org/officeDocument/2006/relationships/hyperlink" Target="https://login.consultant.ru/link/?req=doc&amp;base=LAW&amp;n=505146&amp;dst=100014&amp;field=134&amp;date=16.02.2026" TargetMode="External"/><Relationship Id="rId25" Type="http://schemas.openxmlformats.org/officeDocument/2006/relationships/hyperlink" Target="https://login.consultant.ru/link/?req=doc&amp;base=LAW&amp;n=523862&amp;dst=103064&amp;field=134&amp;date=16.02.2026" TargetMode="External"/><Relationship Id="rId33" Type="http://schemas.openxmlformats.org/officeDocument/2006/relationships/hyperlink" Target="https://login.consultant.ru/link/?req=doc&amp;base=LAW&amp;n=523862&amp;dst=122322&amp;field=134&amp;date=16.02.2026" TargetMode="External"/><Relationship Id="rId38" Type="http://schemas.openxmlformats.org/officeDocument/2006/relationships/hyperlink" Target="https://login.consultant.ru/link/?req=doc&amp;base=LAW&amp;n=523862&amp;dst=122955&amp;field=134&amp;date=16.02.2026" TargetMode="External"/><Relationship Id="rId46" Type="http://schemas.openxmlformats.org/officeDocument/2006/relationships/hyperlink" Target="https://login.consultant.ru/link/?req=doc&amp;base=LAW&amp;n=523862&amp;dst=123275&amp;field=134&amp;date=16.02.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58721&amp;dst=100015&amp;field=134&amp;date=16.02.2026" TargetMode="External"/><Relationship Id="rId20" Type="http://schemas.openxmlformats.org/officeDocument/2006/relationships/hyperlink" Target="https://login.consultant.ru/link/?req=doc&amp;base=LAW&amp;n=510750&amp;dst=251&amp;field=134&amp;date=16.02.2026" TargetMode="External"/><Relationship Id="rId29" Type="http://schemas.openxmlformats.org/officeDocument/2006/relationships/hyperlink" Target="https://login.consultant.ru/link/?req=doc&amp;base=LAW&amp;n=523862&amp;dst=122955&amp;field=134&amp;date=16.02.2026" TargetMode="External"/><Relationship Id="rId41" Type="http://schemas.openxmlformats.org/officeDocument/2006/relationships/hyperlink" Target="https://login.consultant.ru/link/?req=doc&amp;base=LAW&amp;n=523862&amp;dst=122955&amp;field=134&amp;date=16.02.2026" TargetMode="External"/><Relationship Id="rId54" Type="http://schemas.openxmlformats.org/officeDocument/2006/relationships/hyperlink" Target="https://login.consultant.ru/link/?req=doc&amp;base=LAW&amp;n=472753&amp;dst=100012&amp;field=134&amp;date=16.02.2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67763&amp;dst=100021&amp;field=134&amp;date=16.02.2026" TargetMode="External"/><Relationship Id="rId11" Type="http://schemas.openxmlformats.org/officeDocument/2006/relationships/hyperlink" Target="https://login.consultant.ru/link/?req=doc&amp;base=LAW&amp;n=506927&amp;dst=100018&amp;field=134&amp;date=16.02.2026" TargetMode="External"/><Relationship Id="rId24" Type="http://schemas.openxmlformats.org/officeDocument/2006/relationships/hyperlink" Target="https://login.consultant.ru/link/?req=doc&amp;base=LAW&amp;n=523862&amp;dst=103064&amp;field=134&amp;date=16.02.2026" TargetMode="External"/><Relationship Id="rId32" Type="http://schemas.openxmlformats.org/officeDocument/2006/relationships/hyperlink" Target="https://login.consultant.ru/link/?req=doc&amp;base=LAW&amp;n=505342&amp;dst=100011&amp;field=134&amp;date=16.02.2026" TargetMode="External"/><Relationship Id="rId37" Type="http://schemas.openxmlformats.org/officeDocument/2006/relationships/hyperlink" Target="https://login.consultant.ru/link/?req=doc&amp;base=LAW&amp;n=523862&amp;dst=122322&amp;field=134&amp;date=16.02.2026" TargetMode="External"/><Relationship Id="rId40" Type="http://schemas.openxmlformats.org/officeDocument/2006/relationships/hyperlink" Target="https://login.consultant.ru/link/?req=doc&amp;base=LAW&amp;n=523862&amp;dst=122322&amp;field=134&amp;date=16.02.2026" TargetMode="External"/><Relationship Id="rId45" Type="http://schemas.openxmlformats.org/officeDocument/2006/relationships/hyperlink" Target="https://login.consultant.ru/link/?req=doc&amp;base=LAW&amp;n=523862&amp;dst=123448&amp;field=134&amp;date=16.02.2026" TargetMode="External"/><Relationship Id="rId53" Type="http://schemas.openxmlformats.org/officeDocument/2006/relationships/hyperlink" Target="https://login.consultant.ru/link/?req=doc&amp;base=LAW&amp;n=523862&amp;dst=125604&amp;field=134&amp;date=16.02.2026" TargetMode="External"/><Relationship Id="rId5" Type="http://schemas.openxmlformats.org/officeDocument/2006/relationships/hyperlink" Target="https://login.consultant.ru/link/?req=doc&amp;base=LAW&amp;n=509044&amp;dst=100035&amp;field=134&amp;date=16.02.2026" TargetMode="External"/><Relationship Id="rId15" Type="http://schemas.openxmlformats.org/officeDocument/2006/relationships/hyperlink" Target="https://login.consultant.ru/link/?req=doc&amp;base=LAW&amp;n=506075&amp;dst=100011&amp;field=134&amp;date=16.02.2026" TargetMode="External"/><Relationship Id="rId23" Type="http://schemas.openxmlformats.org/officeDocument/2006/relationships/hyperlink" Target="https://login.consultant.ru/link/?req=doc&amp;base=LAW&amp;n=523862&amp;dst=125604&amp;field=134&amp;date=16.02.2026" TargetMode="External"/><Relationship Id="rId28" Type="http://schemas.openxmlformats.org/officeDocument/2006/relationships/hyperlink" Target="https://login.consultant.ru/link/?req=doc&amp;base=LAW&amp;n=523862&amp;dst=122322&amp;field=134&amp;date=16.02.2026" TargetMode="External"/><Relationship Id="rId36" Type="http://schemas.openxmlformats.org/officeDocument/2006/relationships/hyperlink" Target="https://login.consultant.ru/link/?req=doc&amp;base=LAW&amp;n=523862&amp;dst=103111&amp;field=134&amp;date=16.02.2026" TargetMode="External"/><Relationship Id="rId49" Type="http://schemas.openxmlformats.org/officeDocument/2006/relationships/hyperlink" Target="https://login.consultant.ru/link/?req=doc&amp;base=LAW&amp;n=523862&amp;dst=122955&amp;field=134&amp;date=16.02.2026" TargetMode="External"/><Relationship Id="rId10" Type="http://schemas.openxmlformats.org/officeDocument/2006/relationships/hyperlink" Target="https://login.consultant.ru/link/?req=doc&amp;base=LAW&amp;n=510750&amp;dst=356&amp;field=134&amp;date=16.02.2026" TargetMode="External"/><Relationship Id="rId19" Type="http://schemas.openxmlformats.org/officeDocument/2006/relationships/hyperlink" Target="https://login.consultant.ru/link/?req=doc&amp;base=LAW&amp;n=523677&amp;dst=119361&amp;field=134&amp;date=16.02.2026" TargetMode="External"/><Relationship Id="rId31" Type="http://schemas.openxmlformats.org/officeDocument/2006/relationships/hyperlink" Target="https://login.consultant.ru/link/?req=doc&amp;base=LAW&amp;n=505342&amp;dst=100011&amp;field=134&amp;date=16.02.2026" TargetMode="External"/><Relationship Id="rId44" Type="http://schemas.openxmlformats.org/officeDocument/2006/relationships/hyperlink" Target="https://login.consultant.ru/link/?req=doc&amp;base=LAW&amp;n=523862&amp;dst=123379&amp;field=134&amp;date=16.02.2026" TargetMode="External"/><Relationship Id="rId52" Type="http://schemas.openxmlformats.org/officeDocument/2006/relationships/hyperlink" Target="https://login.consultant.ru/link/?req=doc&amp;base=LAW&amp;n=523862&amp;dst=122955&amp;field=134&amp;date=16.02.2026" TargetMode="External"/><Relationship Id="rId4" Type="http://schemas.openxmlformats.org/officeDocument/2006/relationships/hyperlink" Target="https://login.consultant.ru/link/?req=doc&amp;base=LAW&amp;n=510750&amp;dst=354&amp;field=134&amp;date=16.02.2026" TargetMode="External"/><Relationship Id="rId9" Type="http://schemas.openxmlformats.org/officeDocument/2006/relationships/hyperlink" Target="https://login.consultant.ru/link/?req=doc&amp;base=LAW&amp;n=510750&amp;dst=355&amp;field=134&amp;date=16.02.2026" TargetMode="External"/><Relationship Id="rId14" Type="http://schemas.openxmlformats.org/officeDocument/2006/relationships/hyperlink" Target="https://login.consultant.ru/link/?req=doc&amp;base=LAW&amp;n=506074&amp;dst=100013&amp;field=134&amp;date=16.02.2026" TargetMode="External"/><Relationship Id="rId22" Type="http://schemas.openxmlformats.org/officeDocument/2006/relationships/hyperlink" Target="https://login.consultant.ru/link/?req=doc&amp;base=LAW&amp;n=523862&amp;dst=122955&amp;field=134&amp;date=16.02.2026" TargetMode="External"/><Relationship Id="rId27" Type="http://schemas.openxmlformats.org/officeDocument/2006/relationships/hyperlink" Target="https://login.consultant.ru/link/?req=doc&amp;base=LAW&amp;n=523862&amp;dst=122955&amp;field=134&amp;date=16.02.2026" TargetMode="External"/><Relationship Id="rId30" Type="http://schemas.openxmlformats.org/officeDocument/2006/relationships/hyperlink" Target="https://login.consultant.ru/link/?req=doc&amp;base=LAW&amp;n=125799&amp;dst=100010&amp;field=134&amp;date=16.02.2026" TargetMode="External"/><Relationship Id="rId35" Type="http://schemas.openxmlformats.org/officeDocument/2006/relationships/hyperlink" Target="https://login.consultant.ru/link/?req=doc&amp;base=LAW&amp;n=523862&amp;dst=103111&amp;field=134&amp;date=16.02.2026" TargetMode="External"/><Relationship Id="rId43" Type="http://schemas.openxmlformats.org/officeDocument/2006/relationships/hyperlink" Target="https://login.consultant.ru/link/?req=doc&amp;base=LAW&amp;n=507128&amp;dst=100032&amp;field=134&amp;date=16.02.2026" TargetMode="External"/><Relationship Id="rId48" Type="http://schemas.openxmlformats.org/officeDocument/2006/relationships/hyperlink" Target="https://login.consultant.ru/link/?req=doc&amp;base=LAW&amp;n=523862&amp;dst=122322&amp;field=134&amp;date=16.02.2026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523862&amp;dst=103111&amp;field=134&amp;date=16.02.2026" TargetMode="External"/><Relationship Id="rId51" Type="http://schemas.openxmlformats.org/officeDocument/2006/relationships/hyperlink" Target="https://login.consultant.ru/link/?req=doc&amp;base=LAW&amp;n=523862&amp;dst=122322&amp;field=134&amp;date=16.02.202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15588</Words>
  <Characters>88854</Characters>
  <Application>Microsoft Office Word</Application>
  <DocSecurity>0</DocSecurity>
  <Lines>740</Lines>
  <Paragraphs>208</Paragraphs>
  <ScaleCrop>false</ScaleCrop>
  <Company/>
  <LinksUpToDate>false</LinksUpToDate>
  <CharactersWithSpaces>104234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Ольга Борисовна</dc:creator>
  <cp:keywords/>
  <dc:description/>
  <cp:lastModifiedBy>Антонова Ольга Борисовна</cp:lastModifiedBy>
  <cp:revision>6</cp:revision>
  <dcterms:created xsi:type="dcterms:W3CDTF">2026-02-16T08:24:00Z</dcterms:created>
  <dcterms:modified xsi:type="dcterms:W3CDTF">2026-06-09T06:01:00Z</dcterms:modified>
</cp:coreProperties>
</file>